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5E653" w14:textId="472B8365" w:rsidR="00161D02" w:rsidRDefault="00161D02" w:rsidP="0070243A">
      <w:pPr>
        <w:pStyle w:val="Subtitle"/>
      </w:pPr>
      <w:r>
        <w:t>CORES New Pilots Model | 2026 | FAQs</w:t>
      </w:r>
    </w:p>
    <w:p w14:paraId="44F74782" w14:textId="7F0A16E2" w:rsidR="001C6509" w:rsidRDefault="001C6509" w:rsidP="001C6509">
      <w:pPr>
        <w:pStyle w:val="Heading1"/>
      </w:pPr>
      <w:r>
        <w:t>CORES Multi-Institutional Pilot Program</w:t>
      </w:r>
    </w:p>
    <w:p w14:paraId="16C1B97D" w14:textId="77777777" w:rsidR="001C6509" w:rsidRPr="00792D20" w:rsidRDefault="001C6509" w:rsidP="001C6509">
      <w:pPr>
        <w:spacing w:after="0" w:line="240" w:lineRule="auto"/>
        <w:ind w:right="225"/>
        <w:rPr>
          <w:b/>
          <w:bCs/>
        </w:rPr>
      </w:pPr>
      <w:r w:rsidRPr="00792D20">
        <w:rPr>
          <w:b/>
          <w:bCs/>
        </w:rPr>
        <w:t>Innovating Together. Transforming Rural Health.</w:t>
      </w:r>
    </w:p>
    <w:p w14:paraId="20F5AB9B" w14:textId="77777777" w:rsidR="001C6509" w:rsidRPr="001C6509" w:rsidRDefault="001C6509" w:rsidP="001C6509">
      <w:pPr>
        <w:spacing w:after="0" w:line="240" w:lineRule="auto"/>
        <w:ind w:right="225"/>
      </w:pPr>
      <w:r w:rsidRPr="001C6509">
        <w:t>Backed by the National Center for Advancing Translational Sciences’ (NCATS) Clinical &amp; Translational Science Award (CTSA) program, the Consortium of Rural States (CORES)—representing CTSA hubs at the University of Utah Health, University of New Mexico Health Sciences Center, University of Arizona, University of Kansas, University of Kentucky, University of Arkansas for Medical Sciences, University of Iowa, Dartmouth College/Dartmouth-Hitchcock, Medical University of South Carolina, and Penn State University—is thrilled to launch a new, dynamic pilot process designed to spark collaborative translational science across our multi institutional network. This initiative accelerates the development, testing, and implementation of innovative solutions to improve health outcomes, while building strong collaborative pathways across CORES to drive meaningful care model transformation in rural communities and position these efforts for national scaling through external funding.</w:t>
      </w:r>
    </w:p>
    <w:p w14:paraId="36EBFFD1" w14:textId="77777777" w:rsidR="001C6509" w:rsidRDefault="001C6509" w:rsidP="001C6509"/>
    <w:p w14:paraId="4BE72B2F" w14:textId="77777777" w:rsidR="003C37C6" w:rsidRDefault="003C37C6" w:rsidP="001C6509"/>
    <w:p w14:paraId="39B619A9" w14:textId="2A801B05" w:rsidR="001C6509" w:rsidRDefault="001C6509" w:rsidP="001C6509">
      <w:pPr>
        <w:pStyle w:val="Heading1"/>
      </w:pPr>
      <w:r>
        <w:t>Frequently Asked Questions</w:t>
      </w:r>
    </w:p>
    <w:p w14:paraId="0956DD78" w14:textId="6D7B0439" w:rsidR="001C6509" w:rsidRPr="001C6509" w:rsidRDefault="003C37C6" w:rsidP="003C37C6">
      <w:pPr>
        <w:pStyle w:val="Heading2"/>
      </w:pPr>
      <w:r>
        <w:t>Phase-1 Call for Investigators, Letter of Interest</w:t>
      </w:r>
    </w:p>
    <w:p w14:paraId="05D10373" w14:textId="674B4AED" w:rsidR="0070243A" w:rsidRDefault="0070243A" w:rsidP="003C37C6">
      <w:pPr>
        <w:pStyle w:val="Heading3"/>
      </w:pPr>
      <w:r>
        <w:t>Eligibility</w:t>
      </w:r>
    </w:p>
    <w:p w14:paraId="288088CE" w14:textId="25518C8E" w:rsidR="0070243A" w:rsidRDefault="0070243A" w:rsidP="0070243A">
      <w:pPr>
        <w:pStyle w:val="Heading4"/>
      </w:pPr>
      <w:r w:rsidRPr="0070243A">
        <w:t>Who is eligible to be a Principal Investigator on a Pilot Grant Project? </w:t>
      </w:r>
    </w:p>
    <w:p w14:paraId="57A752BD" w14:textId="77777777" w:rsidR="0070243A" w:rsidRPr="0070243A" w:rsidRDefault="0070243A" w:rsidP="0070243A">
      <w:pPr>
        <w:pStyle w:val="pf0"/>
        <w:spacing w:before="0" w:beforeAutospacing="0"/>
        <w:rPr>
          <w:rFonts w:asciiTheme="minorHAnsi" w:hAnsiTheme="minorHAnsi" w:cs="Arial"/>
        </w:rPr>
      </w:pPr>
      <w:r w:rsidRPr="0070243A">
        <w:rPr>
          <w:rFonts w:asciiTheme="minorHAnsi" w:hAnsiTheme="minorHAnsi" w:cs="Arial"/>
        </w:rPr>
        <w:t xml:space="preserve">Faculty or faculty equivalent at </w:t>
      </w:r>
      <w:proofErr w:type="gramStart"/>
      <w:r w:rsidRPr="0070243A">
        <w:rPr>
          <w:rFonts w:asciiTheme="minorHAnsi" w:hAnsiTheme="minorHAnsi" w:cs="Arial"/>
        </w:rPr>
        <w:t>participating</w:t>
      </w:r>
      <w:proofErr w:type="gramEnd"/>
      <w:r w:rsidRPr="0070243A">
        <w:rPr>
          <w:rFonts w:asciiTheme="minorHAnsi" w:hAnsiTheme="minorHAnsi" w:cs="Arial"/>
        </w:rPr>
        <w:t xml:space="preserve"> CTSA institutions (including partner institutions) who are eligible to receive federal funding.</w:t>
      </w:r>
    </w:p>
    <w:p w14:paraId="35389B37" w14:textId="2BDA26E3" w:rsidR="0070243A" w:rsidRDefault="0070243A" w:rsidP="0070243A">
      <w:pPr>
        <w:rPr>
          <w:rFonts w:cs="Arial"/>
        </w:rPr>
      </w:pPr>
      <w:r w:rsidRPr="0070243A">
        <w:rPr>
          <w:rFonts w:cs="Arial"/>
        </w:rPr>
        <w:t>Non-faculty research staff or administrators may participate but will not be able to serve as PI of the funded project. They should confirm eligibility with their site administrator.</w:t>
      </w:r>
    </w:p>
    <w:p w14:paraId="52BF6324" w14:textId="77777777" w:rsidR="002775B9" w:rsidRPr="0070243A" w:rsidRDefault="002775B9" w:rsidP="002775B9">
      <w:pPr>
        <w:pStyle w:val="Heading4"/>
      </w:pPr>
      <w:r w:rsidRPr="0070243A">
        <w:t>If I have been previously funded by the CORES Pilot Program, am I eligible to be funded again with a different project? </w:t>
      </w:r>
    </w:p>
    <w:p w14:paraId="134B45BB" w14:textId="77777777" w:rsidR="002775B9" w:rsidRPr="0070243A" w:rsidRDefault="002775B9" w:rsidP="002775B9">
      <w:r w:rsidRPr="0070243A">
        <w:t>Yes, you are welcome to submit another application if you have previously been funded by the Pilot Grant Program. </w:t>
      </w:r>
    </w:p>
    <w:p w14:paraId="067F0A6B" w14:textId="77777777" w:rsidR="002775B9" w:rsidRPr="0070243A" w:rsidRDefault="002775B9" w:rsidP="0070243A">
      <w:pPr>
        <w:rPr>
          <w:rFonts w:cs="Arial"/>
        </w:rPr>
      </w:pPr>
    </w:p>
    <w:p w14:paraId="1F98946E" w14:textId="69A0B045" w:rsidR="003C37C6" w:rsidRDefault="003C37C6" w:rsidP="003C37C6">
      <w:pPr>
        <w:pStyle w:val="Heading3"/>
      </w:pPr>
      <w:r>
        <w:lastRenderedPageBreak/>
        <w:t>Letter of Interest (LOI) Submission</w:t>
      </w:r>
    </w:p>
    <w:p w14:paraId="66634649" w14:textId="77777777" w:rsidR="003C37C6" w:rsidRPr="0070243A" w:rsidRDefault="003C37C6" w:rsidP="003C37C6">
      <w:pPr>
        <w:pStyle w:val="Heading4"/>
      </w:pPr>
      <w:r w:rsidRPr="0070243A">
        <w:t>How do I submit a Letter of Int</w:t>
      </w:r>
      <w:r>
        <w:t>erest</w:t>
      </w:r>
      <w:r w:rsidRPr="0070243A">
        <w:t xml:space="preserve"> (LOI) to the Pilot Grant Program? </w:t>
      </w:r>
    </w:p>
    <w:p w14:paraId="098C4746" w14:textId="77777777" w:rsidR="003C37C6" w:rsidRPr="0070243A" w:rsidRDefault="003C37C6" w:rsidP="003C37C6">
      <w:r w:rsidRPr="0070243A">
        <w:t>The online platform “Apply” will be utilized to submit applications. Please click here to view the instructions on how to create an Apply account. </w:t>
      </w:r>
    </w:p>
    <w:p w14:paraId="6596F95B" w14:textId="77777777" w:rsidR="003C37C6" w:rsidRPr="0070243A" w:rsidRDefault="003C37C6" w:rsidP="003C37C6">
      <w:r w:rsidRPr="0070243A">
        <w:t>If you need assistance working within the Apply online platform, contact Hailey Rogers at hrogers@uams.edu or Paul Duguid at pduguid@uams.edu </w:t>
      </w:r>
    </w:p>
    <w:p w14:paraId="2DAE1D45" w14:textId="77777777" w:rsidR="003C37C6" w:rsidRPr="001C6509" w:rsidRDefault="003C37C6" w:rsidP="003C37C6">
      <w:pPr>
        <w:pStyle w:val="Heading4"/>
      </w:pPr>
      <w:r w:rsidRPr="001C6509">
        <w:t xml:space="preserve">Are images or figures permitted in the </w:t>
      </w:r>
      <w:r>
        <w:t>LOI</w:t>
      </w:r>
      <w:r w:rsidRPr="001C6509">
        <w:t xml:space="preserve"> submission? </w:t>
      </w:r>
    </w:p>
    <w:p w14:paraId="0BA5A0E2" w14:textId="77777777" w:rsidR="003C37C6" w:rsidRPr="001C6509" w:rsidRDefault="003C37C6" w:rsidP="003C37C6">
      <w:r w:rsidRPr="001C6509">
        <w:t xml:space="preserve">No, images and/or figures are not permitted to be included in the LOI submission. However, if invited to submit a full application, images/figures </w:t>
      </w:r>
      <w:r>
        <w:t>can be included in the</w:t>
      </w:r>
      <w:r w:rsidRPr="001C6509">
        <w:t xml:space="preserve"> full application. </w:t>
      </w:r>
    </w:p>
    <w:p w14:paraId="6C19B625" w14:textId="77777777" w:rsidR="003C37C6" w:rsidRPr="001C6509" w:rsidRDefault="003C37C6" w:rsidP="003C37C6">
      <w:pPr>
        <w:pStyle w:val="Heading4"/>
      </w:pPr>
      <w:r w:rsidRPr="001C6509">
        <w:t xml:space="preserve">Can any additional pages be added to my </w:t>
      </w:r>
      <w:r>
        <w:t>LOI</w:t>
      </w:r>
      <w:r w:rsidRPr="001C6509">
        <w:t xml:space="preserve"> submission? </w:t>
      </w:r>
    </w:p>
    <w:p w14:paraId="316DA48D" w14:textId="77777777" w:rsidR="003C37C6" w:rsidRPr="001C6509" w:rsidRDefault="003C37C6" w:rsidP="003C37C6">
      <w:r w:rsidRPr="001C6509">
        <w:t>No additional pages can be added to a Letter of Intent submission. </w:t>
      </w:r>
    </w:p>
    <w:p w14:paraId="564E797B" w14:textId="0609D740" w:rsidR="003C37C6" w:rsidRPr="001C6509" w:rsidRDefault="003C37C6" w:rsidP="003C37C6">
      <w:pPr>
        <w:pStyle w:val="Heading4"/>
      </w:pPr>
      <w:r w:rsidRPr="001C6509">
        <w:t xml:space="preserve">Can references and citations be included with the </w:t>
      </w:r>
      <w:r>
        <w:t>LOI</w:t>
      </w:r>
      <w:r w:rsidRPr="001C6509">
        <w:t>? </w:t>
      </w:r>
    </w:p>
    <w:p w14:paraId="6056DF5F" w14:textId="1B974FBC" w:rsidR="0070243A" w:rsidRDefault="003C37C6" w:rsidP="003C37C6">
      <w:r w:rsidRPr="001C6509">
        <w:t>References and citations are not required within the Letter of In</w:t>
      </w:r>
      <w:r>
        <w:t>terest</w:t>
      </w:r>
      <w:r w:rsidRPr="001C6509">
        <w:t>. If invited to submit a full application, references and citations can be included. </w:t>
      </w:r>
    </w:p>
    <w:p w14:paraId="52E54FDD" w14:textId="77777777" w:rsidR="003C37C6" w:rsidRDefault="003C37C6" w:rsidP="003C37C6">
      <w:pPr>
        <w:pStyle w:val="Heading4"/>
      </w:pPr>
      <w:r w:rsidRPr="0070243A">
        <w:t>I just missed the application deadline; may I have an extension? </w:t>
      </w:r>
    </w:p>
    <w:p w14:paraId="4235B7B6" w14:textId="77777777" w:rsidR="003C37C6" w:rsidRDefault="003C37C6" w:rsidP="003C37C6">
      <w:r>
        <w:t>No, application deadlines are firm.</w:t>
      </w:r>
    </w:p>
    <w:p w14:paraId="2CA9971F" w14:textId="77777777" w:rsidR="003C37C6" w:rsidRDefault="003C37C6" w:rsidP="003C37C6"/>
    <w:p w14:paraId="1C6406A2" w14:textId="4799AC70" w:rsidR="003C37C6" w:rsidRDefault="003C37C6" w:rsidP="003C37C6">
      <w:pPr>
        <w:pStyle w:val="Heading2"/>
      </w:pPr>
      <w:r>
        <w:t>Phase-2 Proposal Development &amp; Submission</w:t>
      </w:r>
    </w:p>
    <w:p w14:paraId="63E6B0CD" w14:textId="484DDC03" w:rsidR="00E33EDD" w:rsidRPr="00E33EDD" w:rsidRDefault="00E33EDD" w:rsidP="00E33EDD">
      <w:pPr>
        <w:pStyle w:val="Heading3"/>
      </w:pPr>
      <w:r>
        <w:t>Submission</w:t>
      </w:r>
    </w:p>
    <w:p w14:paraId="06E08B4A" w14:textId="1EB6CD44" w:rsidR="003C37C6" w:rsidRDefault="003C37C6" w:rsidP="003C37C6">
      <w:pPr>
        <w:pStyle w:val="Heading4"/>
      </w:pPr>
      <w:r w:rsidRPr="0070243A">
        <w:t>I plan to leave my current institution in the next few months, and</w:t>
      </w:r>
      <w:r>
        <w:t xml:space="preserve"> my team’s project is</w:t>
      </w:r>
      <w:r w:rsidRPr="0070243A">
        <w:t xml:space="preserve"> awarded</w:t>
      </w:r>
      <w:r>
        <w:t xml:space="preserve">: As the PI </w:t>
      </w:r>
      <w:r w:rsidRPr="0070243A">
        <w:t>can I transfer the Pilot grant to my new institution? </w:t>
      </w:r>
      <w:r>
        <w:t xml:space="preserve"> As a team member, can I continue to participate at my new institution?</w:t>
      </w:r>
    </w:p>
    <w:p w14:paraId="09B3D454" w14:textId="6F4C3FC4" w:rsidR="003C37C6" w:rsidRDefault="003C37C6" w:rsidP="003C37C6">
      <w:r w:rsidRPr="0070243A">
        <w:t>No. All awardees must maintain their CORES-affiliated appointment throughout the duration of the pilot award and this award is not transferable to another institution.</w:t>
      </w:r>
    </w:p>
    <w:p w14:paraId="380EA851" w14:textId="228B2876" w:rsidR="002775B9" w:rsidRDefault="002775B9" w:rsidP="002775B9">
      <w:pPr>
        <w:pStyle w:val="Heading4"/>
      </w:pPr>
      <w:r>
        <w:t>How should I format documents to upload for the full application?</w:t>
      </w:r>
    </w:p>
    <w:p w14:paraId="60553FC1" w14:textId="52A76F6E" w:rsidR="002775B9" w:rsidRPr="002775B9" w:rsidRDefault="002775B9" w:rsidP="002775B9">
      <w:r w:rsidRPr="002775B9">
        <w:t>Documents can only be uploaded as PDF documents. Applications should adhere to the following formatting specifications: </w:t>
      </w:r>
    </w:p>
    <w:p w14:paraId="417BBC0F" w14:textId="77777777" w:rsidR="002775B9" w:rsidRPr="002775B9" w:rsidRDefault="002775B9" w:rsidP="002775B9">
      <w:pPr>
        <w:numPr>
          <w:ilvl w:val="0"/>
          <w:numId w:val="9"/>
        </w:numPr>
        <w:spacing w:after="0"/>
      </w:pPr>
      <w:r w:rsidRPr="002775B9">
        <w:t>11</w:t>
      </w:r>
      <w:r w:rsidRPr="002775B9">
        <w:rPr>
          <w:rFonts w:ascii="Cambria Math" w:hAnsi="Cambria Math" w:cs="Cambria Math"/>
        </w:rPr>
        <w:t>‐</w:t>
      </w:r>
      <w:r w:rsidRPr="002775B9">
        <w:t>point Arial font </w:t>
      </w:r>
    </w:p>
    <w:p w14:paraId="42EA6956" w14:textId="77777777" w:rsidR="002775B9" w:rsidRPr="002775B9" w:rsidRDefault="002775B9" w:rsidP="002775B9">
      <w:pPr>
        <w:numPr>
          <w:ilvl w:val="0"/>
          <w:numId w:val="10"/>
        </w:numPr>
        <w:spacing w:after="0"/>
      </w:pPr>
      <w:r w:rsidRPr="002775B9">
        <w:t>Single</w:t>
      </w:r>
      <w:r w:rsidRPr="002775B9">
        <w:rPr>
          <w:rFonts w:ascii="Cambria Math" w:hAnsi="Cambria Math" w:cs="Cambria Math"/>
        </w:rPr>
        <w:t>‐</w:t>
      </w:r>
      <w:r w:rsidRPr="002775B9">
        <w:t>spaced </w:t>
      </w:r>
    </w:p>
    <w:p w14:paraId="35D7D292" w14:textId="77777777" w:rsidR="002775B9" w:rsidRPr="002775B9" w:rsidRDefault="002775B9" w:rsidP="002775B9">
      <w:pPr>
        <w:numPr>
          <w:ilvl w:val="0"/>
          <w:numId w:val="11"/>
        </w:numPr>
        <w:spacing w:after="0"/>
      </w:pPr>
      <w:proofErr w:type="gramStart"/>
      <w:r w:rsidRPr="002775B9">
        <w:t>0.5 inch</w:t>
      </w:r>
      <w:proofErr w:type="gramEnd"/>
      <w:r w:rsidRPr="002775B9">
        <w:t> margins on all sides </w:t>
      </w:r>
    </w:p>
    <w:p w14:paraId="33B60C13" w14:textId="77777777" w:rsidR="002775B9" w:rsidRPr="002775B9" w:rsidRDefault="002775B9" w:rsidP="002775B9">
      <w:pPr>
        <w:numPr>
          <w:ilvl w:val="0"/>
          <w:numId w:val="12"/>
        </w:numPr>
        <w:spacing w:after="0"/>
      </w:pPr>
      <w:r w:rsidRPr="002775B9">
        <w:t xml:space="preserve">8 1⁄2″ x </w:t>
      </w:r>
      <w:proofErr w:type="gramStart"/>
      <w:r w:rsidRPr="002775B9">
        <w:t>11″ (</w:t>
      </w:r>
      <w:proofErr w:type="gramEnd"/>
      <w:r w:rsidRPr="002775B9">
        <w:t>i.e. standard size) paper </w:t>
      </w:r>
    </w:p>
    <w:p w14:paraId="69F9F0FE" w14:textId="77777777" w:rsidR="002775B9" w:rsidRPr="002775B9" w:rsidRDefault="002775B9" w:rsidP="002775B9">
      <w:pPr>
        <w:numPr>
          <w:ilvl w:val="0"/>
          <w:numId w:val="13"/>
        </w:numPr>
        <w:spacing w:after="0"/>
      </w:pPr>
      <w:r w:rsidRPr="002775B9">
        <w:lastRenderedPageBreak/>
        <w:t>Pages numbered </w:t>
      </w:r>
    </w:p>
    <w:p w14:paraId="2A9A8FB6" w14:textId="349F340A" w:rsidR="002775B9" w:rsidRPr="002775B9" w:rsidRDefault="002775B9" w:rsidP="002775B9"/>
    <w:p w14:paraId="5F5A6AB8" w14:textId="384D083E" w:rsidR="0070243A" w:rsidRDefault="0070243A" w:rsidP="00E33EDD">
      <w:pPr>
        <w:pStyle w:val="Heading3"/>
      </w:pPr>
      <w:r>
        <w:t>Budget</w:t>
      </w:r>
    </w:p>
    <w:p w14:paraId="53286248" w14:textId="77777777" w:rsidR="0070243A" w:rsidRPr="0070243A" w:rsidRDefault="0070243A" w:rsidP="0070243A">
      <w:pPr>
        <w:pStyle w:val="Heading4"/>
      </w:pPr>
      <w:r w:rsidRPr="0070243A">
        <w:t>Does the total award amount include indirect costs? </w:t>
      </w:r>
    </w:p>
    <w:p w14:paraId="4F4F4437" w14:textId="77777777" w:rsidR="0070243A" w:rsidRPr="0070243A" w:rsidRDefault="0070243A" w:rsidP="0070243A">
      <w:r w:rsidRPr="0070243A">
        <w:t>Award amounts are based on direct costs only, and budgets should not include indirect/F&amp;A costs. </w:t>
      </w:r>
    </w:p>
    <w:p w14:paraId="2EF8C693" w14:textId="77777777" w:rsidR="0070243A" w:rsidRPr="0070243A" w:rsidRDefault="0070243A" w:rsidP="0070243A">
      <w:pPr>
        <w:pStyle w:val="Heading4"/>
      </w:pPr>
      <w:r w:rsidRPr="0070243A">
        <w:t xml:space="preserve">Can CORES Pilot funding be used as a sub-award </w:t>
      </w:r>
      <w:proofErr w:type="gramStart"/>
      <w:r w:rsidRPr="0070243A">
        <w:t>of</w:t>
      </w:r>
      <w:proofErr w:type="gramEnd"/>
      <w:r w:rsidRPr="0070243A">
        <w:t xml:space="preserve"> another ongoing project or be used to supplement funding for another funded study? </w:t>
      </w:r>
    </w:p>
    <w:p w14:paraId="18E6D204" w14:textId="77777777" w:rsidR="0070243A" w:rsidRPr="0070243A" w:rsidRDefault="0070243A" w:rsidP="0070243A">
      <w:r w:rsidRPr="0070243A">
        <w:t xml:space="preserve">CORES Pilot Funding cannot be used as a sub-award </w:t>
      </w:r>
      <w:proofErr w:type="gramStart"/>
      <w:r w:rsidRPr="0070243A">
        <w:t>of</w:t>
      </w:r>
      <w:proofErr w:type="gramEnd"/>
      <w:r w:rsidRPr="0070243A">
        <w:t xml:space="preserve"> another ongoing project or to supplement funding for another funded study. </w:t>
      </w:r>
    </w:p>
    <w:p w14:paraId="6A13AA68" w14:textId="77777777" w:rsidR="0070243A" w:rsidRPr="0070243A" w:rsidRDefault="0070243A" w:rsidP="0070243A">
      <w:pPr>
        <w:pStyle w:val="Heading4"/>
      </w:pPr>
      <w:r w:rsidRPr="0070243A">
        <w:t>Can Pilot funding be used towards salary support for the PI or any co-investigators? </w:t>
      </w:r>
    </w:p>
    <w:p w14:paraId="0F7D5883" w14:textId="77777777" w:rsidR="0070243A" w:rsidRDefault="0070243A" w:rsidP="0070243A">
      <w:r w:rsidRPr="0070243A">
        <w:t>No, Pilot funding cannot be used towards salary support for the PI or any co-investigators. </w:t>
      </w:r>
    </w:p>
    <w:p w14:paraId="08B9ED2D" w14:textId="70E69708" w:rsidR="00E33EDD" w:rsidRPr="0070243A" w:rsidRDefault="00E33EDD" w:rsidP="00E33EDD">
      <w:pPr>
        <w:pStyle w:val="Heading2"/>
      </w:pPr>
      <w:r>
        <w:t>Phase-3 Implementation</w:t>
      </w:r>
    </w:p>
    <w:p w14:paraId="0DAA9CBD" w14:textId="13AA560C" w:rsidR="0070243A" w:rsidRDefault="0070243A" w:rsidP="00E33EDD">
      <w:pPr>
        <w:pStyle w:val="Heading3"/>
      </w:pPr>
      <w:r>
        <w:t>Prior Approval and Regulatory Questions</w:t>
      </w:r>
    </w:p>
    <w:p w14:paraId="46E626DA" w14:textId="77777777" w:rsidR="0070243A" w:rsidRPr="0070243A" w:rsidRDefault="0070243A" w:rsidP="0070243A">
      <w:pPr>
        <w:pStyle w:val="Heading4"/>
      </w:pPr>
      <w:r w:rsidRPr="0070243A">
        <w:t>Does my project have to be submitted to NIH for prior approval? </w:t>
      </w:r>
    </w:p>
    <w:p w14:paraId="066D5BF4" w14:textId="6ABA6994" w:rsidR="0070243A" w:rsidRPr="0070243A" w:rsidRDefault="0070243A" w:rsidP="0070243A">
      <w:r w:rsidRPr="0070243A">
        <w:t xml:space="preserve">If your project involves animal or human subjects, </w:t>
      </w:r>
      <w:r w:rsidR="001C6509">
        <w:t>P</w:t>
      </w:r>
      <w:r w:rsidRPr="0070243A">
        <w:t xml:space="preserve">rior </w:t>
      </w:r>
      <w:r w:rsidR="001C6509">
        <w:t>A</w:t>
      </w:r>
      <w:r w:rsidRPr="0070243A">
        <w:t xml:space="preserve">pproval from NIH </w:t>
      </w:r>
      <w:r>
        <w:t xml:space="preserve">is required </w:t>
      </w:r>
      <w:r w:rsidRPr="0070243A">
        <w:t>before </w:t>
      </w:r>
      <w:r>
        <w:t>the project can begin</w:t>
      </w:r>
      <w:r w:rsidRPr="0070243A">
        <w:t xml:space="preserve">. IRB/IACUC approval letter, proof of required training for key personnel and </w:t>
      </w:r>
      <w:r>
        <w:t xml:space="preserve">any </w:t>
      </w:r>
      <w:r w:rsidRPr="0070243A">
        <w:t>other required documentation</w:t>
      </w:r>
      <w:r>
        <w:t xml:space="preserve"> are needed before </w:t>
      </w:r>
      <w:r w:rsidR="001C6509">
        <w:t>P</w:t>
      </w:r>
      <w:r>
        <w:t xml:space="preserve">rior </w:t>
      </w:r>
      <w:r w:rsidR="001C6509">
        <w:t>A</w:t>
      </w:r>
      <w:r>
        <w:t>pproval can be submitted</w:t>
      </w:r>
      <w:r w:rsidRPr="0070243A">
        <w:t xml:space="preserve">. NIH Prior Approval can take up to six weeks to obtain; </w:t>
      </w:r>
      <w:r w:rsidR="001C6509">
        <w:t>this should be considered when developing</w:t>
      </w:r>
      <w:r w:rsidRPr="0070243A">
        <w:t xml:space="preserve"> study timeline</w:t>
      </w:r>
      <w:r w:rsidR="001C6509">
        <w:t>s</w:t>
      </w:r>
      <w:r w:rsidRPr="0070243A">
        <w:t xml:space="preserve"> to avoid delays.</w:t>
      </w:r>
    </w:p>
    <w:p w14:paraId="53CF290F" w14:textId="77777777" w:rsidR="0070243A" w:rsidRPr="0070243A" w:rsidRDefault="0070243A" w:rsidP="0070243A">
      <w:pPr>
        <w:pStyle w:val="Heading4"/>
      </w:pPr>
      <w:r w:rsidRPr="0070243A">
        <w:t>How is </w:t>
      </w:r>
      <w:proofErr w:type="spellStart"/>
      <w:r w:rsidRPr="0070243A">
        <w:t>sIRB</w:t>
      </w:r>
      <w:proofErr w:type="spellEnd"/>
      <w:r w:rsidRPr="0070243A">
        <w:t> managed for CORES projects? </w:t>
      </w:r>
    </w:p>
    <w:p w14:paraId="4D66F8BE" w14:textId="46BDE54D" w:rsidR="0070243A" w:rsidRPr="0070243A" w:rsidRDefault="0070243A" w:rsidP="0070243A">
      <w:proofErr w:type="spellStart"/>
      <w:r w:rsidRPr="0070243A">
        <w:t>sIRB</w:t>
      </w:r>
      <w:proofErr w:type="spellEnd"/>
      <w:r w:rsidRPr="0070243A">
        <w:t> </w:t>
      </w:r>
      <w:r w:rsidR="001C6509">
        <w:t xml:space="preserve">(single IRB) </w:t>
      </w:r>
      <w:r w:rsidRPr="0070243A">
        <w:t>is managed on a case-by-case basis</w:t>
      </w:r>
      <w:r w:rsidR="001C6509">
        <w:t>. P</w:t>
      </w:r>
      <w:r w:rsidRPr="0070243A">
        <w:t>ilot administrators for each institution participating </w:t>
      </w:r>
      <w:proofErr w:type="gramStart"/>
      <w:r w:rsidRPr="0070243A">
        <w:t>on</w:t>
      </w:r>
      <w:proofErr w:type="gramEnd"/>
      <w:r w:rsidRPr="0070243A">
        <w:t xml:space="preserve"> the project provide support to the investigators </w:t>
      </w:r>
      <w:r w:rsidR="001C6509">
        <w:t>to</w:t>
      </w:r>
      <w:r w:rsidRPr="0070243A">
        <w:t> determin</w:t>
      </w:r>
      <w:r w:rsidR="001C6509">
        <w:t>e</w:t>
      </w:r>
      <w:r w:rsidRPr="0070243A">
        <w:t> which site will serve as lead for </w:t>
      </w:r>
      <w:proofErr w:type="spellStart"/>
      <w:r w:rsidRPr="0070243A">
        <w:t>sIRB</w:t>
      </w:r>
      <w:proofErr w:type="spellEnd"/>
      <w:r w:rsidRPr="0070243A">
        <w:t xml:space="preserve"> and </w:t>
      </w:r>
      <w:r w:rsidR="001C6509">
        <w:t xml:space="preserve">may help to </w:t>
      </w:r>
      <w:r w:rsidRPr="0070243A">
        <w:t>coordinat</w:t>
      </w:r>
      <w:r w:rsidR="001C6509">
        <w:t>e</w:t>
      </w:r>
      <w:r w:rsidRPr="0070243A">
        <w:t xml:space="preserve"> reporting documentation amongst the sites.  </w:t>
      </w:r>
    </w:p>
    <w:p w14:paraId="687F0DAC" w14:textId="3F363BAB" w:rsidR="001C6509" w:rsidRDefault="00E33EDD" w:rsidP="00E33EDD">
      <w:pPr>
        <w:pStyle w:val="Heading2"/>
      </w:pPr>
      <w:r>
        <w:t>Hub Pilot Program Contacts</w:t>
      </w:r>
    </w:p>
    <w:p w14:paraId="5D7E9FF6" w14:textId="52082AA1" w:rsidR="00E33EDD" w:rsidRDefault="008668FB" w:rsidP="008668FB">
      <w:pPr>
        <w:pStyle w:val="Heading4"/>
        <w:spacing w:after="0"/>
      </w:pPr>
      <w:r w:rsidRPr="0E3ECAD1">
        <w:t>University of Utah Clinical &amp; Translational Science Institute (CTSI)</w:t>
      </w:r>
    </w:p>
    <w:p w14:paraId="3B4E45D5" w14:textId="6A4AABAD" w:rsidR="008668FB" w:rsidRPr="008668FB" w:rsidRDefault="008668FB" w:rsidP="008668FB">
      <w:pPr>
        <w:widowControl w:val="0"/>
        <w:spacing w:after="0" w:line="245" w:lineRule="auto"/>
        <w:rPr>
          <w:color w:val="0000FF"/>
        </w:rPr>
      </w:pPr>
      <w:r w:rsidRPr="008668FB">
        <w:t xml:space="preserve">Breanne Johnson, </w:t>
      </w:r>
      <w:hyperlink r:id="rId5" w:history="1">
        <w:r w:rsidRPr="008668FB">
          <w:rPr>
            <w:rStyle w:val="Hyperlink"/>
          </w:rPr>
          <w:t>Breanne.Johnson@hsc.utah.edu</w:t>
        </w:r>
      </w:hyperlink>
      <w:r w:rsidRPr="008668FB">
        <w:t xml:space="preserve"> </w:t>
      </w:r>
    </w:p>
    <w:p w14:paraId="1AF7EC94" w14:textId="77777777" w:rsidR="008668FB" w:rsidRDefault="008668FB" w:rsidP="008668FB">
      <w:pPr>
        <w:widowControl w:val="0"/>
        <w:spacing w:after="0" w:line="245" w:lineRule="auto"/>
        <w:rPr>
          <w:color w:val="0000FF"/>
          <w:sz w:val="20"/>
          <w:szCs w:val="20"/>
        </w:rPr>
      </w:pPr>
    </w:p>
    <w:p w14:paraId="70340C5D" w14:textId="2CFF001C" w:rsidR="008668FB" w:rsidRDefault="008668FB" w:rsidP="008668FB">
      <w:pPr>
        <w:pStyle w:val="Heading4"/>
      </w:pPr>
      <w:r>
        <w:t>University of Kentucky Center for Clinical &amp; Translational Science</w:t>
      </w:r>
    </w:p>
    <w:p w14:paraId="0A2A5B38" w14:textId="6F30EAA1" w:rsidR="008668FB" w:rsidRPr="008668FB" w:rsidRDefault="008668FB" w:rsidP="008668FB">
      <w:pPr>
        <w:widowControl w:val="0"/>
        <w:spacing w:after="0" w:line="245" w:lineRule="auto"/>
      </w:pPr>
      <w:r w:rsidRPr="008668FB">
        <w:t xml:space="preserve">Joel Thompson, </w:t>
      </w:r>
      <w:hyperlink r:id="rId6" w:history="1">
        <w:r w:rsidRPr="008668FB">
          <w:rPr>
            <w:rStyle w:val="Hyperlink"/>
          </w:rPr>
          <w:t>joel.thompson@uky.edu</w:t>
        </w:r>
      </w:hyperlink>
      <w:r w:rsidRPr="008668FB">
        <w:t xml:space="preserve"> </w:t>
      </w:r>
    </w:p>
    <w:p w14:paraId="77ADEFAE" w14:textId="77777777" w:rsidR="008668FB" w:rsidRDefault="008668FB" w:rsidP="008668FB">
      <w:pPr>
        <w:widowControl w:val="0"/>
        <w:spacing w:after="0" w:line="245" w:lineRule="auto"/>
        <w:rPr>
          <w:sz w:val="20"/>
          <w:szCs w:val="20"/>
        </w:rPr>
      </w:pPr>
    </w:p>
    <w:p w14:paraId="7507DA91" w14:textId="3222BB11" w:rsidR="008668FB" w:rsidRDefault="008668FB" w:rsidP="008668FB">
      <w:pPr>
        <w:pStyle w:val="Heading4"/>
      </w:pPr>
      <w:r>
        <w:lastRenderedPageBreak/>
        <w:t>Frontiers: Clinical &amp; Translational Science Institute</w:t>
      </w:r>
    </w:p>
    <w:p w14:paraId="3E73B3C1" w14:textId="184172EC" w:rsidR="008668FB" w:rsidRDefault="008668FB" w:rsidP="008668FB">
      <w:pPr>
        <w:widowControl w:val="0"/>
        <w:spacing w:after="0" w:line="245" w:lineRule="auto"/>
      </w:pPr>
      <w:r w:rsidRPr="008668FB">
        <w:t xml:space="preserve">Robin Liston, </w:t>
      </w:r>
      <w:hyperlink r:id="rId7" w:history="1">
        <w:r w:rsidRPr="008668FB">
          <w:rPr>
            <w:rStyle w:val="Hyperlink"/>
          </w:rPr>
          <w:t>rliston2@kumc.edu</w:t>
        </w:r>
      </w:hyperlink>
      <w:r w:rsidRPr="008668FB">
        <w:t xml:space="preserve"> </w:t>
      </w:r>
    </w:p>
    <w:p w14:paraId="60D0CE80" w14:textId="77777777" w:rsidR="008668FB" w:rsidRDefault="008668FB" w:rsidP="008668FB">
      <w:pPr>
        <w:widowControl w:val="0"/>
        <w:spacing w:after="0" w:line="245" w:lineRule="auto"/>
      </w:pPr>
    </w:p>
    <w:p w14:paraId="183BDB84" w14:textId="5BF4AC0A" w:rsidR="008668FB" w:rsidRDefault="008668FB" w:rsidP="008668FB">
      <w:pPr>
        <w:pStyle w:val="Heading4"/>
      </w:pPr>
      <w:r>
        <w:t>University of Arkansas for Medical Sciences Translational Research Institute</w:t>
      </w:r>
    </w:p>
    <w:p w14:paraId="3F67FDAA" w14:textId="06466585" w:rsidR="008668FB" w:rsidRDefault="008668FB" w:rsidP="008668FB">
      <w:pPr>
        <w:widowControl w:val="0"/>
        <w:spacing w:after="0" w:line="245" w:lineRule="auto"/>
      </w:pPr>
      <w:r>
        <w:t xml:space="preserve">Hailey Rogers, </w:t>
      </w:r>
      <w:hyperlink r:id="rId8" w:history="1">
        <w:r w:rsidRPr="00385861">
          <w:rPr>
            <w:rStyle w:val="Hyperlink"/>
          </w:rPr>
          <w:t>hrogers@uams.edu</w:t>
        </w:r>
      </w:hyperlink>
      <w:r>
        <w:t xml:space="preserve"> </w:t>
      </w:r>
    </w:p>
    <w:p w14:paraId="039D3B73" w14:textId="77777777" w:rsidR="008668FB" w:rsidRDefault="008668FB" w:rsidP="008668FB">
      <w:pPr>
        <w:widowControl w:val="0"/>
        <w:spacing w:after="0" w:line="245" w:lineRule="auto"/>
      </w:pPr>
    </w:p>
    <w:p w14:paraId="57AC0730" w14:textId="21DA0127" w:rsidR="008668FB" w:rsidRDefault="008668FB" w:rsidP="008668FB">
      <w:pPr>
        <w:pStyle w:val="Heading4"/>
      </w:pPr>
      <w:r>
        <w:t>University of Iowa Institute for Clinical and Translational Science</w:t>
      </w:r>
    </w:p>
    <w:p w14:paraId="772C9675" w14:textId="2C0557AA" w:rsidR="008668FB" w:rsidRDefault="008668FB" w:rsidP="008668FB">
      <w:pPr>
        <w:widowControl w:val="0"/>
        <w:spacing w:after="0" w:line="245" w:lineRule="auto"/>
      </w:pPr>
      <w:r>
        <w:t xml:space="preserve">Jamie Thrams, </w:t>
      </w:r>
      <w:hyperlink r:id="rId9" w:history="1">
        <w:r w:rsidRPr="00385861">
          <w:rPr>
            <w:rStyle w:val="Hyperlink"/>
          </w:rPr>
          <w:t>jamie-thrams@uiowa.edu</w:t>
        </w:r>
      </w:hyperlink>
      <w:r>
        <w:t xml:space="preserve"> </w:t>
      </w:r>
    </w:p>
    <w:p w14:paraId="1812C5FE" w14:textId="77777777" w:rsidR="008668FB" w:rsidRDefault="008668FB" w:rsidP="008668FB">
      <w:pPr>
        <w:widowControl w:val="0"/>
        <w:spacing w:after="0" w:line="245" w:lineRule="auto"/>
      </w:pPr>
    </w:p>
    <w:p w14:paraId="464C324C" w14:textId="51A3E240" w:rsidR="008668FB" w:rsidRDefault="008668FB" w:rsidP="008668FB">
      <w:pPr>
        <w:pStyle w:val="Heading4"/>
      </w:pPr>
      <w:r>
        <w:t>Southwest Center for Advancing Clinical and Translational Innovation</w:t>
      </w:r>
    </w:p>
    <w:p w14:paraId="7ABD9775" w14:textId="13340C58" w:rsidR="008668FB" w:rsidRDefault="008668FB" w:rsidP="008668FB">
      <w:pPr>
        <w:widowControl w:val="0"/>
        <w:spacing w:after="0" w:line="245" w:lineRule="auto"/>
      </w:pPr>
      <w:r>
        <w:t xml:space="preserve">Daron Vigil-Scott, </w:t>
      </w:r>
      <w:hyperlink r:id="rId10" w:history="1">
        <w:r w:rsidRPr="00385861">
          <w:rPr>
            <w:rStyle w:val="Hyperlink"/>
          </w:rPr>
          <w:t>dvigilscott@salud.unm.edu</w:t>
        </w:r>
      </w:hyperlink>
      <w:r>
        <w:t xml:space="preserve"> </w:t>
      </w:r>
    </w:p>
    <w:p w14:paraId="553D6A33" w14:textId="77777777" w:rsidR="008668FB" w:rsidRDefault="008668FB" w:rsidP="008668FB">
      <w:pPr>
        <w:widowControl w:val="0"/>
        <w:spacing w:after="0" w:line="245" w:lineRule="auto"/>
      </w:pPr>
    </w:p>
    <w:p w14:paraId="59362B3D" w14:textId="2D68A92D" w:rsidR="008668FB" w:rsidRDefault="008668FB" w:rsidP="008668FB">
      <w:pPr>
        <w:pStyle w:val="Heading4"/>
      </w:pPr>
      <w:r>
        <w:t>Penn State University Clinical and Translational Science Institute</w:t>
      </w:r>
    </w:p>
    <w:p w14:paraId="5A248998" w14:textId="38CDBB4D" w:rsidR="008668FB" w:rsidRDefault="008668FB" w:rsidP="008668FB">
      <w:pPr>
        <w:widowControl w:val="0"/>
        <w:spacing w:after="0" w:line="245" w:lineRule="auto"/>
      </w:pPr>
      <w:r>
        <w:t xml:space="preserve">Tyler Deal, </w:t>
      </w:r>
      <w:hyperlink r:id="rId11" w:history="1">
        <w:r w:rsidRPr="00385861">
          <w:rPr>
            <w:rStyle w:val="Hyperlink"/>
          </w:rPr>
          <w:t>tdeal@pennstatehealth.psu.edu</w:t>
        </w:r>
      </w:hyperlink>
      <w:r>
        <w:t xml:space="preserve"> </w:t>
      </w:r>
    </w:p>
    <w:p w14:paraId="566445CC" w14:textId="77777777" w:rsidR="008668FB" w:rsidRDefault="008668FB" w:rsidP="008668FB">
      <w:pPr>
        <w:widowControl w:val="0"/>
        <w:spacing w:after="0" w:line="245" w:lineRule="auto"/>
      </w:pPr>
    </w:p>
    <w:p w14:paraId="42E043D0" w14:textId="5A3FD719" w:rsidR="008668FB" w:rsidRDefault="008668FB" w:rsidP="008668FB">
      <w:pPr>
        <w:pStyle w:val="Heading4"/>
      </w:pPr>
      <w:r>
        <w:t>SYNERGY, Dartmouth Clinical and Translational Science Institute</w:t>
      </w:r>
    </w:p>
    <w:p w14:paraId="50DB314A" w14:textId="2DD68B2E" w:rsidR="008668FB" w:rsidRDefault="008668FB" w:rsidP="008668FB">
      <w:pPr>
        <w:widowControl w:val="0"/>
        <w:spacing w:after="0" w:line="245" w:lineRule="auto"/>
      </w:pPr>
      <w:r>
        <w:t xml:space="preserve">Ruchir Goswami, </w:t>
      </w:r>
      <w:hyperlink r:id="rId12" w:history="1">
        <w:r w:rsidRPr="00385861">
          <w:rPr>
            <w:rStyle w:val="Hyperlink"/>
          </w:rPr>
          <w:t>Ruchir.m.goswami@hitchcock.org</w:t>
        </w:r>
      </w:hyperlink>
      <w:r>
        <w:t xml:space="preserve"> </w:t>
      </w:r>
    </w:p>
    <w:p w14:paraId="5C6C3629" w14:textId="77777777" w:rsidR="008668FB" w:rsidRDefault="008668FB" w:rsidP="008668FB">
      <w:pPr>
        <w:widowControl w:val="0"/>
        <w:spacing w:after="0" w:line="245" w:lineRule="auto"/>
      </w:pPr>
    </w:p>
    <w:p w14:paraId="04D66499" w14:textId="39D1D987" w:rsidR="008668FB" w:rsidRDefault="008668FB" w:rsidP="008668FB">
      <w:pPr>
        <w:pStyle w:val="Heading4"/>
      </w:pPr>
      <w:r>
        <w:t>South Carolina Clinical and Translational Research Institute</w:t>
      </w:r>
    </w:p>
    <w:p w14:paraId="4C2FB7E5" w14:textId="680C6DAC" w:rsidR="008668FB" w:rsidRPr="008668FB" w:rsidRDefault="008668FB" w:rsidP="008668FB">
      <w:pPr>
        <w:widowControl w:val="0"/>
        <w:spacing w:after="0" w:line="245" w:lineRule="auto"/>
      </w:pPr>
      <w:r>
        <w:t xml:space="preserve">Sydney Bollinger, </w:t>
      </w:r>
      <w:hyperlink r:id="rId13" w:history="1">
        <w:r w:rsidRPr="00385861">
          <w:rPr>
            <w:rStyle w:val="Hyperlink"/>
          </w:rPr>
          <w:t>bollinger@musc.edu</w:t>
        </w:r>
      </w:hyperlink>
      <w:r>
        <w:t xml:space="preserve"> </w:t>
      </w:r>
    </w:p>
    <w:sectPr w:rsidR="008668FB" w:rsidRPr="008668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003"/>
    <w:multiLevelType w:val="multilevel"/>
    <w:tmpl w:val="DA84B3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426E2"/>
    <w:multiLevelType w:val="multilevel"/>
    <w:tmpl w:val="AB86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E21D74"/>
    <w:multiLevelType w:val="multilevel"/>
    <w:tmpl w:val="2D94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35EBD5"/>
    <w:multiLevelType w:val="hybridMultilevel"/>
    <w:tmpl w:val="05841B6E"/>
    <w:lvl w:ilvl="0" w:tplc="C1D0D134">
      <w:start w:val="1"/>
      <w:numFmt w:val="bullet"/>
      <w:lvlText w:val=""/>
      <w:lvlJc w:val="left"/>
      <w:pPr>
        <w:ind w:left="360" w:hanging="360"/>
      </w:pPr>
      <w:rPr>
        <w:rFonts w:ascii="Symbol" w:hAnsi="Symbol" w:hint="default"/>
      </w:rPr>
    </w:lvl>
    <w:lvl w:ilvl="1" w:tplc="6E3C86E8">
      <w:start w:val="1"/>
      <w:numFmt w:val="bullet"/>
      <w:lvlText w:val="o"/>
      <w:lvlJc w:val="left"/>
      <w:pPr>
        <w:ind w:left="1080" w:hanging="360"/>
      </w:pPr>
      <w:rPr>
        <w:rFonts w:ascii="Courier New" w:hAnsi="Courier New" w:hint="default"/>
      </w:rPr>
    </w:lvl>
    <w:lvl w:ilvl="2" w:tplc="F98034CC">
      <w:start w:val="1"/>
      <w:numFmt w:val="bullet"/>
      <w:lvlText w:val=""/>
      <w:lvlJc w:val="left"/>
      <w:pPr>
        <w:ind w:left="1800" w:hanging="360"/>
      </w:pPr>
      <w:rPr>
        <w:rFonts w:ascii="Wingdings" w:hAnsi="Wingdings" w:hint="default"/>
      </w:rPr>
    </w:lvl>
    <w:lvl w:ilvl="3" w:tplc="FCE8F03A">
      <w:start w:val="1"/>
      <w:numFmt w:val="bullet"/>
      <w:lvlText w:val=""/>
      <w:lvlJc w:val="left"/>
      <w:pPr>
        <w:ind w:left="2520" w:hanging="360"/>
      </w:pPr>
      <w:rPr>
        <w:rFonts w:ascii="Symbol" w:hAnsi="Symbol" w:hint="default"/>
      </w:rPr>
    </w:lvl>
    <w:lvl w:ilvl="4" w:tplc="8494A404">
      <w:start w:val="1"/>
      <w:numFmt w:val="bullet"/>
      <w:lvlText w:val="o"/>
      <w:lvlJc w:val="left"/>
      <w:pPr>
        <w:ind w:left="3240" w:hanging="360"/>
      </w:pPr>
      <w:rPr>
        <w:rFonts w:ascii="Courier New" w:hAnsi="Courier New" w:hint="default"/>
      </w:rPr>
    </w:lvl>
    <w:lvl w:ilvl="5" w:tplc="DB5ABFBA">
      <w:start w:val="1"/>
      <w:numFmt w:val="bullet"/>
      <w:lvlText w:val=""/>
      <w:lvlJc w:val="left"/>
      <w:pPr>
        <w:ind w:left="3960" w:hanging="360"/>
      </w:pPr>
      <w:rPr>
        <w:rFonts w:ascii="Wingdings" w:hAnsi="Wingdings" w:hint="default"/>
      </w:rPr>
    </w:lvl>
    <w:lvl w:ilvl="6" w:tplc="C4D49540">
      <w:start w:val="1"/>
      <w:numFmt w:val="bullet"/>
      <w:lvlText w:val=""/>
      <w:lvlJc w:val="left"/>
      <w:pPr>
        <w:ind w:left="4680" w:hanging="360"/>
      </w:pPr>
      <w:rPr>
        <w:rFonts w:ascii="Symbol" w:hAnsi="Symbol" w:hint="default"/>
      </w:rPr>
    </w:lvl>
    <w:lvl w:ilvl="7" w:tplc="66401CDC">
      <w:start w:val="1"/>
      <w:numFmt w:val="bullet"/>
      <w:lvlText w:val="o"/>
      <w:lvlJc w:val="left"/>
      <w:pPr>
        <w:ind w:left="5400" w:hanging="360"/>
      </w:pPr>
      <w:rPr>
        <w:rFonts w:ascii="Courier New" w:hAnsi="Courier New" w:hint="default"/>
      </w:rPr>
    </w:lvl>
    <w:lvl w:ilvl="8" w:tplc="7032C590">
      <w:start w:val="1"/>
      <w:numFmt w:val="bullet"/>
      <w:lvlText w:val=""/>
      <w:lvlJc w:val="left"/>
      <w:pPr>
        <w:ind w:left="6120" w:hanging="360"/>
      </w:pPr>
      <w:rPr>
        <w:rFonts w:ascii="Wingdings" w:hAnsi="Wingdings" w:hint="default"/>
      </w:rPr>
    </w:lvl>
  </w:abstractNum>
  <w:abstractNum w:abstractNumId="4" w15:restartNumberingAfterBreak="0">
    <w:nsid w:val="056470E7"/>
    <w:multiLevelType w:val="multilevel"/>
    <w:tmpl w:val="2402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E40207"/>
    <w:multiLevelType w:val="multilevel"/>
    <w:tmpl w:val="EC28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BD0FB1"/>
    <w:multiLevelType w:val="multilevel"/>
    <w:tmpl w:val="767E2E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122FA1"/>
    <w:multiLevelType w:val="multilevel"/>
    <w:tmpl w:val="DD8A9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831DDC"/>
    <w:multiLevelType w:val="multilevel"/>
    <w:tmpl w:val="57E6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8E53A1"/>
    <w:multiLevelType w:val="multilevel"/>
    <w:tmpl w:val="3488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6D20C8"/>
    <w:multiLevelType w:val="multilevel"/>
    <w:tmpl w:val="BB94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4A0E27"/>
    <w:multiLevelType w:val="multilevel"/>
    <w:tmpl w:val="2628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4AD7097"/>
    <w:multiLevelType w:val="multilevel"/>
    <w:tmpl w:val="5B82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8380496">
    <w:abstractNumId w:val="3"/>
  </w:num>
  <w:num w:numId="2" w16cid:durableId="1431774912">
    <w:abstractNumId w:val="0"/>
  </w:num>
  <w:num w:numId="3" w16cid:durableId="1057167399">
    <w:abstractNumId w:val="5"/>
  </w:num>
  <w:num w:numId="4" w16cid:durableId="1053387471">
    <w:abstractNumId w:val="12"/>
  </w:num>
  <w:num w:numId="5" w16cid:durableId="1394085248">
    <w:abstractNumId w:val="9"/>
  </w:num>
  <w:num w:numId="6" w16cid:durableId="1687249523">
    <w:abstractNumId w:val="8"/>
  </w:num>
  <w:num w:numId="7" w16cid:durableId="2054650683">
    <w:abstractNumId w:val="11"/>
  </w:num>
  <w:num w:numId="8" w16cid:durableId="1240555969">
    <w:abstractNumId w:val="6"/>
  </w:num>
  <w:num w:numId="9" w16cid:durableId="257834705">
    <w:abstractNumId w:val="10"/>
  </w:num>
  <w:num w:numId="10" w16cid:durableId="1456828817">
    <w:abstractNumId w:val="4"/>
  </w:num>
  <w:num w:numId="11" w16cid:durableId="1017999925">
    <w:abstractNumId w:val="7"/>
  </w:num>
  <w:num w:numId="12" w16cid:durableId="1031106688">
    <w:abstractNumId w:val="2"/>
  </w:num>
  <w:num w:numId="13" w16cid:durableId="384377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D02"/>
    <w:rsid w:val="00161D02"/>
    <w:rsid w:val="001C6509"/>
    <w:rsid w:val="002775B9"/>
    <w:rsid w:val="003C37C6"/>
    <w:rsid w:val="0052543C"/>
    <w:rsid w:val="00547FE9"/>
    <w:rsid w:val="005D4916"/>
    <w:rsid w:val="006D57E5"/>
    <w:rsid w:val="006E620E"/>
    <w:rsid w:val="0070243A"/>
    <w:rsid w:val="0076635D"/>
    <w:rsid w:val="00864C77"/>
    <w:rsid w:val="008668FB"/>
    <w:rsid w:val="00A12CCE"/>
    <w:rsid w:val="00D43BDF"/>
    <w:rsid w:val="00D91C99"/>
    <w:rsid w:val="00E33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1C16D"/>
  <w15:chartTrackingRefBased/>
  <w15:docId w15:val="{33D20F40-2F5C-437A-8929-2AC452D45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D02"/>
  </w:style>
  <w:style w:type="paragraph" w:styleId="Heading1">
    <w:name w:val="heading 1"/>
    <w:basedOn w:val="Normal"/>
    <w:next w:val="Normal"/>
    <w:link w:val="Heading1Char"/>
    <w:uiPriority w:val="9"/>
    <w:qFormat/>
    <w:rsid w:val="00161D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1D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1D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61D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1D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1D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1D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1D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1D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D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1D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1D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61D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1D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1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1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1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1D02"/>
    <w:rPr>
      <w:rFonts w:eastAsiaTheme="majorEastAsia" w:cstheme="majorBidi"/>
      <w:color w:val="272727" w:themeColor="text1" w:themeTint="D8"/>
    </w:rPr>
  </w:style>
  <w:style w:type="paragraph" w:styleId="Title">
    <w:name w:val="Title"/>
    <w:basedOn w:val="Normal"/>
    <w:next w:val="Normal"/>
    <w:link w:val="TitleChar"/>
    <w:uiPriority w:val="10"/>
    <w:qFormat/>
    <w:rsid w:val="00161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1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1D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1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1D02"/>
    <w:pPr>
      <w:spacing w:before="160"/>
      <w:jc w:val="center"/>
    </w:pPr>
    <w:rPr>
      <w:i/>
      <w:iCs/>
      <w:color w:val="404040" w:themeColor="text1" w:themeTint="BF"/>
    </w:rPr>
  </w:style>
  <w:style w:type="character" w:customStyle="1" w:styleId="QuoteChar">
    <w:name w:val="Quote Char"/>
    <w:basedOn w:val="DefaultParagraphFont"/>
    <w:link w:val="Quote"/>
    <w:uiPriority w:val="29"/>
    <w:rsid w:val="00161D02"/>
    <w:rPr>
      <w:i/>
      <w:iCs/>
      <w:color w:val="404040" w:themeColor="text1" w:themeTint="BF"/>
    </w:rPr>
  </w:style>
  <w:style w:type="paragraph" w:styleId="ListParagraph">
    <w:name w:val="List Paragraph"/>
    <w:basedOn w:val="Normal"/>
    <w:uiPriority w:val="34"/>
    <w:qFormat/>
    <w:rsid w:val="00161D02"/>
    <w:pPr>
      <w:ind w:left="720"/>
      <w:contextualSpacing/>
    </w:pPr>
  </w:style>
  <w:style w:type="character" w:styleId="IntenseEmphasis">
    <w:name w:val="Intense Emphasis"/>
    <w:basedOn w:val="DefaultParagraphFont"/>
    <w:uiPriority w:val="21"/>
    <w:qFormat/>
    <w:rsid w:val="00161D02"/>
    <w:rPr>
      <w:i/>
      <w:iCs/>
      <w:color w:val="0F4761" w:themeColor="accent1" w:themeShade="BF"/>
    </w:rPr>
  </w:style>
  <w:style w:type="paragraph" w:styleId="IntenseQuote">
    <w:name w:val="Intense Quote"/>
    <w:basedOn w:val="Normal"/>
    <w:next w:val="Normal"/>
    <w:link w:val="IntenseQuoteChar"/>
    <w:uiPriority w:val="30"/>
    <w:qFormat/>
    <w:rsid w:val="00161D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1D02"/>
    <w:rPr>
      <w:i/>
      <w:iCs/>
      <w:color w:val="0F4761" w:themeColor="accent1" w:themeShade="BF"/>
    </w:rPr>
  </w:style>
  <w:style w:type="character" w:styleId="IntenseReference">
    <w:name w:val="Intense Reference"/>
    <w:basedOn w:val="DefaultParagraphFont"/>
    <w:uiPriority w:val="32"/>
    <w:qFormat/>
    <w:rsid w:val="00161D02"/>
    <w:rPr>
      <w:b/>
      <w:bCs/>
      <w:smallCaps/>
      <w:color w:val="0F4761" w:themeColor="accent1" w:themeShade="BF"/>
      <w:spacing w:val="5"/>
    </w:rPr>
  </w:style>
  <w:style w:type="paragraph" w:customStyle="1" w:styleId="pf0">
    <w:name w:val="pf0"/>
    <w:basedOn w:val="Normal"/>
    <w:rsid w:val="0070243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CommentText">
    <w:name w:val="annotation text"/>
    <w:basedOn w:val="Normal"/>
    <w:link w:val="CommentTextChar"/>
    <w:uiPriority w:val="99"/>
    <w:unhideWhenUsed/>
    <w:rsid w:val="001C6509"/>
    <w:pPr>
      <w:spacing w:line="240" w:lineRule="auto"/>
    </w:pPr>
    <w:rPr>
      <w:rFonts w:eastAsiaTheme="minorEastAsia"/>
      <w:kern w:val="0"/>
      <w:sz w:val="20"/>
      <w:szCs w:val="20"/>
      <w:lang w:eastAsia="ja-JP"/>
      <w14:ligatures w14:val="none"/>
    </w:rPr>
  </w:style>
  <w:style w:type="character" w:customStyle="1" w:styleId="CommentTextChar">
    <w:name w:val="Comment Text Char"/>
    <w:basedOn w:val="DefaultParagraphFont"/>
    <w:link w:val="CommentText"/>
    <w:uiPriority w:val="99"/>
    <w:rsid w:val="001C6509"/>
    <w:rPr>
      <w:rFonts w:eastAsiaTheme="minorEastAsia"/>
      <w:kern w:val="0"/>
      <w:sz w:val="20"/>
      <w:szCs w:val="20"/>
      <w:lang w:eastAsia="ja-JP"/>
      <w14:ligatures w14:val="none"/>
    </w:rPr>
  </w:style>
  <w:style w:type="character" w:styleId="CommentReference">
    <w:name w:val="annotation reference"/>
    <w:basedOn w:val="DefaultParagraphFont"/>
    <w:uiPriority w:val="99"/>
    <w:semiHidden/>
    <w:unhideWhenUsed/>
    <w:rsid w:val="001C6509"/>
    <w:rPr>
      <w:sz w:val="16"/>
      <w:szCs w:val="16"/>
    </w:rPr>
  </w:style>
  <w:style w:type="character" w:styleId="Hyperlink">
    <w:name w:val="Hyperlink"/>
    <w:basedOn w:val="DefaultParagraphFont"/>
    <w:uiPriority w:val="99"/>
    <w:unhideWhenUsed/>
    <w:rsid w:val="008668FB"/>
    <w:rPr>
      <w:color w:val="467886"/>
      <w:u w:val="single"/>
    </w:rPr>
  </w:style>
  <w:style w:type="character" w:styleId="UnresolvedMention">
    <w:name w:val="Unresolved Mention"/>
    <w:basedOn w:val="DefaultParagraphFont"/>
    <w:uiPriority w:val="99"/>
    <w:semiHidden/>
    <w:unhideWhenUsed/>
    <w:rsid w:val="008668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153734">
      <w:bodyDiv w:val="1"/>
      <w:marLeft w:val="0"/>
      <w:marRight w:val="0"/>
      <w:marTop w:val="0"/>
      <w:marBottom w:val="0"/>
      <w:divBdr>
        <w:top w:val="none" w:sz="0" w:space="0" w:color="auto"/>
        <w:left w:val="none" w:sz="0" w:space="0" w:color="auto"/>
        <w:bottom w:val="none" w:sz="0" w:space="0" w:color="auto"/>
        <w:right w:val="none" w:sz="0" w:space="0" w:color="auto"/>
      </w:divBdr>
      <w:divsChild>
        <w:div w:id="236986845">
          <w:marLeft w:val="0"/>
          <w:marRight w:val="0"/>
          <w:marTop w:val="0"/>
          <w:marBottom w:val="0"/>
          <w:divBdr>
            <w:top w:val="none" w:sz="0" w:space="0" w:color="auto"/>
            <w:left w:val="none" w:sz="0" w:space="0" w:color="auto"/>
            <w:bottom w:val="none" w:sz="0" w:space="0" w:color="auto"/>
            <w:right w:val="none" w:sz="0" w:space="0" w:color="auto"/>
          </w:divBdr>
        </w:div>
        <w:div w:id="502666237">
          <w:marLeft w:val="0"/>
          <w:marRight w:val="0"/>
          <w:marTop w:val="0"/>
          <w:marBottom w:val="0"/>
          <w:divBdr>
            <w:top w:val="none" w:sz="0" w:space="0" w:color="auto"/>
            <w:left w:val="none" w:sz="0" w:space="0" w:color="auto"/>
            <w:bottom w:val="none" w:sz="0" w:space="0" w:color="auto"/>
            <w:right w:val="none" w:sz="0" w:space="0" w:color="auto"/>
          </w:divBdr>
        </w:div>
        <w:div w:id="1723138329">
          <w:marLeft w:val="0"/>
          <w:marRight w:val="0"/>
          <w:marTop w:val="0"/>
          <w:marBottom w:val="0"/>
          <w:divBdr>
            <w:top w:val="none" w:sz="0" w:space="0" w:color="auto"/>
            <w:left w:val="none" w:sz="0" w:space="0" w:color="auto"/>
            <w:bottom w:val="none" w:sz="0" w:space="0" w:color="auto"/>
            <w:right w:val="none" w:sz="0" w:space="0" w:color="auto"/>
          </w:divBdr>
        </w:div>
      </w:divsChild>
    </w:div>
    <w:div w:id="394741045">
      <w:bodyDiv w:val="1"/>
      <w:marLeft w:val="0"/>
      <w:marRight w:val="0"/>
      <w:marTop w:val="0"/>
      <w:marBottom w:val="0"/>
      <w:divBdr>
        <w:top w:val="none" w:sz="0" w:space="0" w:color="auto"/>
        <w:left w:val="none" w:sz="0" w:space="0" w:color="auto"/>
        <w:bottom w:val="none" w:sz="0" w:space="0" w:color="auto"/>
        <w:right w:val="none" w:sz="0" w:space="0" w:color="auto"/>
      </w:divBdr>
      <w:divsChild>
        <w:div w:id="380329538">
          <w:marLeft w:val="0"/>
          <w:marRight w:val="0"/>
          <w:marTop w:val="0"/>
          <w:marBottom w:val="0"/>
          <w:divBdr>
            <w:top w:val="none" w:sz="0" w:space="0" w:color="auto"/>
            <w:left w:val="none" w:sz="0" w:space="0" w:color="auto"/>
            <w:bottom w:val="none" w:sz="0" w:space="0" w:color="auto"/>
            <w:right w:val="none" w:sz="0" w:space="0" w:color="auto"/>
          </w:divBdr>
        </w:div>
        <w:div w:id="712732156">
          <w:marLeft w:val="0"/>
          <w:marRight w:val="0"/>
          <w:marTop w:val="0"/>
          <w:marBottom w:val="0"/>
          <w:divBdr>
            <w:top w:val="none" w:sz="0" w:space="0" w:color="auto"/>
            <w:left w:val="none" w:sz="0" w:space="0" w:color="auto"/>
            <w:bottom w:val="none" w:sz="0" w:space="0" w:color="auto"/>
            <w:right w:val="none" w:sz="0" w:space="0" w:color="auto"/>
          </w:divBdr>
        </w:div>
      </w:divsChild>
    </w:div>
    <w:div w:id="542332637">
      <w:bodyDiv w:val="1"/>
      <w:marLeft w:val="0"/>
      <w:marRight w:val="0"/>
      <w:marTop w:val="0"/>
      <w:marBottom w:val="0"/>
      <w:divBdr>
        <w:top w:val="none" w:sz="0" w:space="0" w:color="auto"/>
        <w:left w:val="none" w:sz="0" w:space="0" w:color="auto"/>
        <w:bottom w:val="none" w:sz="0" w:space="0" w:color="auto"/>
        <w:right w:val="none" w:sz="0" w:space="0" w:color="auto"/>
      </w:divBdr>
      <w:divsChild>
        <w:div w:id="1704593418">
          <w:marLeft w:val="0"/>
          <w:marRight w:val="0"/>
          <w:marTop w:val="0"/>
          <w:marBottom w:val="0"/>
          <w:divBdr>
            <w:top w:val="none" w:sz="0" w:space="0" w:color="auto"/>
            <w:left w:val="none" w:sz="0" w:space="0" w:color="auto"/>
            <w:bottom w:val="none" w:sz="0" w:space="0" w:color="auto"/>
            <w:right w:val="none" w:sz="0" w:space="0" w:color="auto"/>
          </w:divBdr>
        </w:div>
        <w:div w:id="1823884642">
          <w:marLeft w:val="0"/>
          <w:marRight w:val="0"/>
          <w:marTop w:val="0"/>
          <w:marBottom w:val="0"/>
          <w:divBdr>
            <w:top w:val="none" w:sz="0" w:space="0" w:color="auto"/>
            <w:left w:val="none" w:sz="0" w:space="0" w:color="auto"/>
            <w:bottom w:val="none" w:sz="0" w:space="0" w:color="auto"/>
            <w:right w:val="none" w:sz="0" w:space="0" w:color="auto"/>
          </w:divBdr>
        </w:div>
        <w:div w:id="1716004977">
          <w:marLeft w:val="0"/>
          <w:marRight w:val="0"/>
          <w:marTop w:val="0"/>
          <w:marBottom w:val="0"/>
          <w:divBdr>
            <w:top w:val="none" w:sz="0" w:space="0" w:color="auto"/>
            <w:left w:val="none" w:sz="0" w:space="0" w:color="auto"/>
            <w:bottom w:val="none" w:sz="0" w:space="0" w:color="auto"/>
            <w:right w:val="none" w:sz="0" w:space="0" w:color="auto"/>
          </w:divBdr>
        </w:div>
        <w:div w:id="486820911">
          <w:marLeft w:val="0"/>
          <w:marRight w:val="0"/>
          <w:marTop w:val="0"/>
          <w:marBottom w:val="0"/>
          <w:divBdr>
            <w:top w:val="none" w:sz="0" w:space="0" w:color="auto"/>
            <w:left w:val="none" w:sz="0" w:space="0" w:color="auto"/>
            <w:bottom w:val="none" w:sz="0" w:space="0" w:color="auto"/>
            <w:right w:val="none" w:sz="0" w:space="0" w:color="auto"/>
          </w:divBdr>
        </w:div>
        <w:div w:id="962342957">
          <w:marLeft w:val="0"/>
          <w:marRight w:val="0"/>
          <w:marTop w:val="0"/>
          <w:marBottom w:val="0"/>
          <w:divBdr>
            <w:top w:val="none" w:sz="0" w:space="0" w:color="auto"/>
            <w:left w:val="none" w:sz="0" w:space="0" w:color="auto"/>
            <w:bottom w:val="none" w:sz="0" w:space="0" w:color="auto"/>
            <w:right w:val="none" w:sz="0" w:space="0" w:color="auto"/>
          </w:divBdr>
        </w:div>
        <w:div w:id="1054355103">
          <w:marLeft w:val="0"/>
          <w:marRight w:val="0"/>
          <w:marTop w:val="0"/>
          <w:marBottom w:val="0"/>
          <w:divBdr>
            <w:top w:val="none" w:sz="0" w:space="0" w:color="auto"/>
            <w:left w:val="none" w:sz="0" w:space="0" w:color="auto"/>
            <w:bottom w:val="none" w:sz="0" w:space="0" w:color="auto"/>
            <w:right w:val="none" w:sz="0" w:space="0" w:color="auto"/>
          </w:divBdr>
        </w:div>
      </w:divsChild>
    </w:div>
    <w:div w:id="605113926">
      <w:bodyDiv w:val="1"/>
      <w:marLeft w:val="0"/>
      <w:marRight w:val="0"/>
      <w:marTop w:val="0"/>
      <w:marBottom w:val="0"/>
      <w:divBdr>
        <w:top w:val="none" w:sz="0" w:space="0" w:color="auto"/>
        <w:left w:val="none" w:sz="0" w:space="0" w:color="auto"/>
        <w:bottom w:val="none" w:sz="0" w:space="0" w:color="auto"/>
        <w:right w:val="none" w:sz="0" w:space="0" w:color="auto"/>
      </w:divBdr>
      <w:divsChild>
        <w:div w:id="1047682854">
          <w:marLeft w:val="0"/>
          <w:marRight w:val="0"/>
          <w:marTop w:val="0"/>
          <w:marBottom w:val="0"/>
          <w:divBdr>
            <w:top w:val="none" w:sz="0" w:space="0" w:color="auto"/>
            <w:left w:val="none" w:sz="0" w:space="0" w:color="auto"/>
            <w:bottom w:val="none" w:sz="0" w:space="0" w:color="auto"/>
            <w:right w:val="none" w:sz="0" w:space="0" w:color="auto"/>
          </w:divBdr>
        </w:div>
        <w:div w:id="1622615400">
          <w:marLeft w:val="0"/>
          <w:marRight w:val="0"/>
          <w:marTop w:val="0"/>
          <w:marBottom w:val="0"/>
          <w:divBdr>
            <w:top w:val="none" w:sz="0" w:space="0" w:color="auto"/>
            <w:left w:val="none" w:sz="0" w:space="0" w:color="auto"/>
            <w:bottom w:val="none" w:sz="0" w:space="0" w:color="auto"/>
            <w:right w:val="none" w:sz="0" w:space="0" w:color="auto"/>
          </w:divBdr>
        </w:div>
      </w:divsChild>
    </w:div>
    <w:div w:id="796532221">
      <w:bodyDiv w:val="1"/>
      <w:marLeft w:val="0"/>
      <w:marRight w:val="0"/>
      <w:marTop w:val="0"/>
      <w:marBottom w:val="0"/>
      <w:divBdr>
        <w:top w:val="none" w:sz="0" w:space="0" w:color="auto"/>
        <w:left w:val="none" w:sz="0" w:space="0" w:color="auto"/>
        <w:bottom w:val="none" w:sz="0" w:space="0" w:color="auto"/>
        <w:right w:val="none" w:sz="0" w:space="0" w:color="auto"/>
      </w:divBdr>
      <w:divsChild>
        <w:div w:id="1565723761">
          <w:marLeft w:val="0"/>
          <w:marRight w:val="0"/>
          <w:marTop w:val="0"/>
          <w:marBottom w:val="0"/>
          <w:divBdr>
            <w:top w:val="none" w:sz="0" w:space="0" w:color="auto"/>
            <w:left w:val="none" w:sz="0" w:space="0" w:color="auto"/>
            <w:bottom w:val="none" w:sz="0" w:space="0" w:color="auto"/>
            <w:right w:val="none" w:sz="0" w:space="0" w:color="auto"/>
          </w:divBdr>
        </w:div>
        <w:div w:id="1391616101">
          <w:marLeft w:val="0"/>
          <w:marRight w:val="0"/>
          <w:marTop w:val="0"/>
          <w:marBottom w:val="0"/>
          <w:divBdr>
            <w:top w:val="none" w:sz="0" w:space="0" w:color="auto"/>
            <w:left w:val="none" w:sz="0" w:space="0" w:color="auto"/>
            <w:bottom w:val="none" w:sz="0" w:space="0" w:color="auto"/>
            <w:right w:val="none" w:sz="0" w:space="0" w:color="auto"/>
          </w:divBdr>
        </w:div>
        <w:div w:id="917321931">
          <w:marLeft w:val="0"/>
          <w:marRight w:val="0"/>
          <w:marTop w:val="0"/>
          <w:marBottom w:val="0"/>
          <w:divBdr>
            <w:top w:val="none" w:sz="0" w:space="0" w:color="auto"/>
            <w:left w:val="none" w:sz="0" w:space="0" w:color="auto"/>
            <w:bottom w:val="none" w:sz="0" w:space="0" w:color="auto"/>
            <w:right w:val="none" w:sz="0" w:space="0" w:color="auto"/>
          </w:divBdr>
        </w:div>
        <w:div w:id="1419670777">
          <w:marLeft w:val="0"/>
          <w:marRight w:val="0"/>
          <w:marTop w:val="0"/>
          <w:marBottom w:val="0"/>
          <w:divBdr>
            <w:top w:val="none" w:sz="0" w:space="0" w:color="auto"/>
            <w:left w:val="none" w:sz="0" w:space="0" w:color="auto"/>
            <w:bottom w:val="none" w:sz="0" w:space="0" w:color="auto"/>
            <w:right w:val="none" w:sz="0" w:space="0" w:color="auto"/>
          </w:divBdr>
        </w:div>
        <w:div w:id="571277770">
          <w:marLeft w:val="0"/>
          <w:marRight w:val="0"/>
          <w:marTop w:val="0"/>
          <w:marBottom w:val="0"/>
          <w:divBdr>
            <w:top w:val="none" w:sz="0" w:space="0" w:color="auto"/>
            <w:left w:val="none" w:sz="0" w:space="0" w:color="auto"/>
            <w:bottom w:val="none" w:sz="0" w:space="0" w:color="auto"/>
            <w:right w:val="none" w:sz="0" w:space="0" w:color="auto"/>
          </w:divBdr>
        </w:div>
        <w:div w:id="800851087">
          <w:marLeft w:val="0"/>
          <w:marRight w:val="0"/>
          <w:marTop w:val="0"/>
          <w:marBottom w:val="0"/>
          <w:divBdr>
            <w:top w:val="none" w:sz="0" w:space="0" w:color="auto"/>
            <w:left w:val="none" w:sz="0" w:space="0" w:color="auto"/>
            <w:bottom w:val="none" w:sz="0" w:space="0" w:color="auto"/>
            <w:right w:val="none" w:sz="0" w:space="0" w:color="auto"/>
          </w:divBdr>
        </w:div>
        <w:div w:id="1713770398">
          <w:marLeft w:val="0"/>
          <w:marRight w:val="0"/>
          <w:marTop w:val="0"/>
          <w:marBottom w:val="0"/>
          <w:divBdr>
            <w:top w:val="none" w:sz="0" w:space="0" w:color="auto"/>
            <w:left w:val="none" w:sz="0" w:space="0" w:color="auto"/>
            <w:bottom w:val="none" w:sz="0" w:space="0" w:color="auto"/>
            <w:right w:val="none" w:sz="0" w:space="0" w:color="auto"/>
          </w:divBdr>
        </w:div>
        <w:div w:id="1697268598">
          <w:marLeft w:val="0"/>
          <w:marRight w:val="0"/>
          <w:marTop w:val="0"/>
          <w:marBottom w:val="0"/>
          <w:divBdr>
            <w:top w:val="none" w:sz="0" w:space="0" w:color="auto"/>
            <w:left w:val="none" w:sz="0" w:space="0" w:color="auto"/>
            <w:bottom w:val="none" w:sz="0" w:space="0" w:color="auto"/>
            <w:right w:val="none" w:sz="0" w:space="0" w:color="auto"/>
          </w:divBdr>
          <w:divsChild>
            <w:div w:id="1019430040">
              <w:marLeft w:val="0"/>
              <w:marRight w:val="0"/>
              <w:marTop w:val="0"/>
              <w:marBottom w:val="0"/>
              <w:divBdr>
                <w:top w:val="none" w:sz="0" w:space="0" w:color="auto"/>
                <w:left w:val="none" w:sz="0" w:space="0" w:color="auto"/>
                <w:bottom w:val="none" w:sz="0" w:space="0" w:color="auto"/>
                <w:right w:val="none" w:sz="0" w:space="0" w:color="auto"/>
              </w:divBdr>
            </w:div>
            <w:div w:id="321542916">
              <w:marLeft w:val="0"/>
              <w:marRight w:val="0"/>
              <w:marTop w:val="0"/>
              <w:marBottom w:val="0"/>
              <w:divBdr>
                <w:top w:val="none" w:sz="0" w:space="0" w:color="auto"/>
                <w:left w:val="none" w:sz="0" w:space="0" w:color="auto"/>
                <w:bottom w:val="none" w:sz="0" w:space="0" w:color="auto"/>
                <w:right w:val="none" w:sz="0" w:space="0" w:color="auto"/>
              </w:divBdr>
            </w:div>
            <w:div w:id="270825338">
              <w:marLeft w:val="0"/>
              <w:marRight w:val="0"/>
              <w:marTop w:val="0"/>
              <w:marBottom w:val="0"/>
              <w:divBdr>
                <w:top w:val="none" w:sz="0" w:space="0" w:color="auto"/>
                <w:left w:val="none" w:sz="0" w:space="0" w:color="auto"/>
                <w:bottom w:val="none" w:sz="0" w:space="0" w:color="auto"/>
                <w:right w:val="none" w:sz="0" w:space="0" w:color="auto"/>
              </w:divBdr>
            </w:div>
            <w:div w:id="644087946">
              <w:marLeft w:val="0"/>
              <w:marRight w:val="0"/>
              <w:marTop w:val="0"/>
              <w:marBottom w:val="0"/>
              <w:divBdr>
                <w:top w:val="none" w:sz="0" w:space="0" w:color="auto"/>
                <w:left w:val="none" w:sz="0" w:space="0" w:color="auto"/>
                <w:bottom w:val="none" w:sz="0" w:space="0" w:color="auto"/>
                <w:right w:val="none" w:sz="0" w:space="0" w:color="auto"/>
              </w:divBdr>
            </w:div>
            <w:div w:id="1995644022">
              <w:marLeft w:val="0"/>
              <w:marRight w:val="0"/>
              <w:marTop w:val="0"/>
              <w:marBottom w:val="0"/>
              <w:divBdr>
                <w:top w:val="none" w:sz="0" w:space="0" w:color="auto"/>
                <w:left w:val="none" w:sz="0" w:space="0" w:color="auto"/>
                <w:bottom w:val="none" w:sz="0" w:space="0" w:color="auto"/>
                <w:right w:val="none" w:sz="0" w:space="0" w:color="auto"/>
              </w:divBdr>
            </w:div>
            <w:div w:id="65571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23608">
      <w:bodyDiv w:val="1"/>
      <w:marLeft w:val="0"/>
      <w:marRight w:val="0"/>
      <w:marTop w:val="0"/>
      <w:marBottom w:val="0"/>
      <w:divBdr>
        <w:top w:val="none" w:sz="0" w:space="0" w:color="auto"/>
        <w:left w:val="none" w:sz="0" w:space="0" w:color="auto"/>
        <w:bottom w:val="none" w:sz="0" w:space="0" w:color="auto"/>
        <w:right w:val="none" w:sz="0" w:space="0" w:color="auto"/>
      </w:divBdr>
      <w:divsChild>
        <w:div w:id="1737123891">
          <w:marLeft w:val="0"/>
          <w:marRight w:val="0"/>
          <w:marTop w:val="0"/>
          <w:marBottom w:val="0"/>
          <w:divBdr>
            <w:top w:val="none" w:sz="0" w:space="0" w:color="auto"/>
            <w:left w:val="none" w:sz="0" w:space="0" w:color="auto"/>
            <w:bottom w:val="none" w:sz="0" w:space="0" w:color="auto"/>
            <w:right w:val="none" w:sz="0" w:space="0" w:color="auto"/>
          </w:divBdr>
        </w:div>
        <w:div w:id="348338952">
          <w:marLeft w:val="0"/>
          <w:marRight w:val="0"/>
          <w:marTop w:val="0"/>
          <w:marBottom w:val="0"/>
          <w:divBdr>
            <w:top w:val="none" w:sz="0" w:space="0" w:color="auto"/>
            <w:left w:val="none" w:sz="0" w:space="0" w:color="auto"/>
            <w:bottom w:val="none" w:sz="0" w:space="0" w:color="auto"/>
            <w:right w:val="none" w:sz="0" w:space="0" w:color="auto"/>
          </w:divBdr>
        </w:div>
      </w:divsChild>
    </w:div>
    <w:div w:id="827525937">
      <w:bodyDiv w:val="1"/>
      <w:marLeft w:val="0"/>
      <w:marRight w:val="0"/>
      <w:marTop w:val="0"/>
      <w:marBottom w:val="0"/>
      <w:divBdr>
        <w:top w:val="none" w:sz="0" w:space="0" w:color="auto"/>
        <w:left w:val="none" w:sz="0" w:space="0" w:color="auto"/>
        <w:bottom w:val="none" w:sz="0" w:space="0" w:color="auto"/>
        <w:right w:val="none" w:sz="0" w:space="0" w:color="auto"/>
      </w:divBdr>
      <w:divsChild>
        <w:div w:id="1891766304">
          <w:marLeft w:val="0"/>
          <w:marRight w:val="0"/>
          <w:marTop w:val="0"/>
          <w:marBottom w:val="0"/>
          <w:divBdr>
            <w:top w:val="none" w:sz="0" w:space="0" w:color="auto"/>
            <w:left w:val="none" w:sz="0" w:space="0" w:color="auto"/>
            <w:bottom w:val="none" w:sz="0" w:space="0" w:color="auto"/>
            <w:right w:val="none" w:sz="0" w:space="0" w:color="auto"/>
          </w:divBdr>
        </w:div>
        <w:div w:id="840118590">
          <w:marLeft w:val="0"/>
          <w:marRight w:val="0"/>
          <w:marTop w:val="0"/>
          <w:marBottom w:val="0"/>
          <w:divBdr>
            <w:top w:val="none" w:sz="0" w:space="0" w:color="auto"/>
            <w:left w:val="none" w:sz="0" w:space="0" w:color="auto"/>
            <w:bottom w:val="none" w:sz="0" w:space="0" w:color="auto"/>
            <w:right w:val="none" w:sz="0" w:space="0" w:color="auto"/>
          </w:divBdr>
        </w:div>
      </w:divsChild>
    </w:div>
    <w:div w:id="868566295">
      <w:bodyDiv w:val="1"/>
      <w:marLeft w:val="0"/>
      <w:marRight w:val="0"/>
      <w:marTop w:val="0"/>
      <w:marBottom w:val="0"/>
      <w:divBdr>
        <w:top w:val="none" w:sz="0" w:space="0" w:color="auto"/>
        <w:left w:val="none" w:sz="0" w:space="0" w:color="auto"/>
        <w:bottom w:val="none" w:sz="0" w:space="0" w:color="auto"/>
        <w:right w:val="none" w:sz="0" w:space="0" w:color="auto"/>
      </w:divBdr>
      <w:divsChild>
        <w:div w:id="1248417625">
          <w:marLeft w:val="0"/>
          <w:marRight w:val="0"/>
          <w:marTop w:val="0"/>
          <w:marBottom w:val="0"/>
          <w:divBdr>
            <w:top w:val="none" w:sz="0" w:space="0" w:color="auto"/>
            <w:left w:val="none" w:sz="0" w:space="0" w:color="auto"/>
            <w:bottom w:val="none" w:sz="0" w:space="0" w:color="auto"/>
            <w:right w:val="none" w:sz="0" w:space="0" w:color="auto"/>
          </w:divBdr>
        </w:div>
        <w:div w:id="477961360">
          <w:marLeft w:val="0"/>
          <w:marRight w:val="0"/>
          <w:marTop w:val="0"/>
          <w:marBottom w:val="0"/>
          <w:divBdr>
            <w:top w:val="none" w:sz="0" w:space="0" w:color="auto"/>
            <w:left w:val="none" w:sz="0" w:space="0" w:color="auto"/>
            <w:bottom w:val="none" w:sz="0" w:space="0" w:color="auto"/>
            <w:right w:val="none" w:sz="0" w:space="0" w:color="auto"/>
          </w:divBdr>
        </w:div>
        <w:div w:id="1233464737">
          <w:marLeft w:val="0"/>
          <w:marRight w:val="0"/>
          <w:marTop w:val="0"/>
          <w:marBottom w:val="0"/>
          <w:divBdr>
            <w:top w:val="none" w:sz="0" w:space="0" w:color="auto"/>
            <w:left w:val="none" w:sz="0" w:space="0" w:color="auto"/>
            <w:bottom w:val="none" w:sz="0" w:space="0" w:color="auto"/>
            <w:right w:val="none" w:sz="0" w:space="0" w:color="auto"/>
          </w:divBdr>
        </w:div>
        <w:div w:id="137379624">
          <w:marLeft w:val="0"/>
          <w:marRight w:val="0"/>
          <w:marTop w:val="0"/>
          <w:marBottom w:val="0"/>
          <w:divBdr>
            <w:top w:val="none" w:sz="0" w:space="0" w:color="auto"/>
            <w:left w:val="none" w:sz="0" w:space="0" w:color="auto"/>
            <w:bottom w:val="none" w:sz="0" w:space="0" w:color="auto"/>
            <w:right w:val="none" w:sz="0" w:space="0" w:color="auto"/>
          </w:divBdr>
        </w:div>
        <w:div w:id="1835953519">
          <w:marLeft w:val="0"/>
          <w:marRight w:val="0"/>
          <w:marTop w:val="0"/>
          <w:marBottom w:val="0"/>
          <w:divBdr>
            <w:top w:val="none" w:sz="0" w:space="0" w:color="auto"/>
            <w:left w:val="none" w:sz="0" w:space="0" w:color="auto"/>
            <w:bottom w:val="none" w:sz="0" w:space="0" w:color="auto"/>
            <w:right w:val="none" w:sz="0" w:space="0" w:color="auto"/>
          </w:divBdr>
        </w:div>
        <w:div w:id="1841777113">
          <w:marLeft w:val="0"/>
          <w:marRight w:val="0"/>
          <w:marTop w:val="0"/>
          <w:marBottom w:val="0"/>
          <w:divBdr>
            <w:top w:val="none" w:sz="0" w:space="0" w:color="auto"/>
            <w:left w:val="none" w:sz="0" w:space="0" w:color="auto"/>
            <w:bottom w:val="none" w:sz="0" w:space="0" w:color="auto"/>
            <w:right w:val="none" w:sz="0" w:space="0" w:color="auto"/>
          </w:divBdr>
        </w:div>
      </w:divsChild>
    </w:div>
    <w:div w:id="1087992694">
      <w:bodyDiv w:val="1"/>
      <w:marLeft w:val="0"/>
      <w:marRight w:val="0"/>
      <w:marTop w:val="0"/>
      <w:marBottom w:val="0"/>
      <w:divBdr>
        <w:top w:val="none" w:sz="0" w:space="0" w:color="auto"/>
        <w:left w:val="none" w:sz="0" w:space="0" w:color="auto"/>
        <w:bottom w:val="none" w:sz="0" w:space="0" w:color="auto"/>
        <w:right w:val="none" w:sz="0" w:space="0" w:color="auto"/>
      </w:divBdr>
      <w:divsChild>
        <w:div w:id="1721397465">
          <w:marLeft w:val="0"/>
          <w:marRight w:val="0"/>
          <w:marTop w:val="0"/>
          <w:marBottom w:val="0"/>
          <w:divBdr>
            <w:top w:val="none" w:sz="0" w:space="0" w:color="auto"/>
            <w:left w:val="none" w:sz="0" w:space="0" w:color="auto"/>
            <w:bottom w:val="none" w:sz="0" w:space="0" w:color="auto"/>
            <w:right w:val="none" w:sz="0" w:space="0" w:color="auto"/>
          </w:divBdr>
        </w:div>
        <w:div w:id="578293531">
          <w:marLeft w:val="0"/>
          <w:marRight w:val="0"/>
          <w:marTop w:val="0"/>
          <w:marBottom w:val="0"/>
          <w:divBdr>
            <w:top w:val="none" w:sz="0" w:space="0" w:color="auto"/>
            <w:left w:val="none" w:sz="0" w:space="0" w:color="auto"/>
            <w:bottom w:val="none" w:sz="0" w:space="0" w:color="auto"/>
            <w:right w:val="none" w:sz="0" w:space="0" w:color="auto"/>
          </w:divBdr>
        </w:div>
        <w:div w:id="146284684">
          <w:marLeft w:val="0"/>
          <w:marRight w:val="0"/>
          <w:marTop w:val="0"/>
          <w:marBottom w:val="0"/>
          <w:divBdr>
            <w:top w:val="none" w:sz="0" w:space="0" w:color="auto"/>
            <w:left w:val="none" w:sz="0" w:space="0" w:color="auto"/>
            <w:bottom w:val="none" w:sz="0" w:space="0" w:color="auto"/>
            <w:right w:val="none" w:sz="0" w:space="0" w:color="auto"/>
          </w:divBdr>
        </w:div>
        <w:div w:id="844705805">
          <w:marLeft w:val="0"/>
          <w:marRight w:val="0"/>
          <w:marTop w:val="0"/>
          <w:marBottom w:val="0"/>
          <w:divBdr>
            <w:top w:val="none" w:sz="0" w:space="0" w:color="auto"/>
            <w:left w:val="none" w:sz="0" w:space="0" w:color="auto"/>
            <w:bottom w:val="none" w:sz="0" w:space="0" w:color="auto"/>
            <w:right w:val="none" w:sz="0" w:space="0" w:color="auto"/>
          </w:divBdr>
        </w:div>
        <w:div w:id="529685894">
          <w:marLeft w:val="0"/>
          <w:marRight w:val="0"/>
          <w:marTop w:val="0"/>
          <w:marBottom w:val="0"/>
          <w:divBdr>
            <w:top w:val="none" w:sz="0" w:space="0" w:color="auto"/>
            <w:left w:val="none" w:sz="0" w:space="0" w:color="auto"/>
            <w:bottom w:val="none" w:sz="0" w:space="0" w:color="auto"/>
            <w:right w:val="none" w:sz="0" w:space="0" w:color="auto"/>
          </w:divBdr>
        </w:div>
        <w:div w:id="1736275074">
          <w:marLeft w:val="0"/>
          <w:marRight w:val="0"/>
          <w:marTop w:val="0"/>
          <w:marBottom w:val="0"/>
          <w:divBdr>
            <w:top w:val="none" w:sz="0" w:space="0" w:color="auto"/>
            <w:left w:val="none" w:sz="0" w:space="0" w:color="auto"/>
            <w:bottom w:val="none" w:sz="0" w:space="0" w:color="auto"/>
            <w:right w:val="none" w:sz="0" w:space="0" w:color="auto"/>
          </w:divBdr>
        </w:div>
      </w:divsChild>
    </w:div>
    <w:div w:id="1107895003">
      <w:bodyDiv w:val="1"/>
      <w:marLeft w:val="0"/>
      <w:marRight w:val="0"/>
      <w:marTop w:val="0"/>
      <w:marBottom w:val="0"/>
      <w:divBdr>
        <w:top w:val="none" w:sz="0" w:space="0" w:color="auto"/>
        <w:left w:val="none" w:sz="0" w:space="0" w:color="auto"/>
        <w:bottom w:val="none" w:sz="0" w:space="0" w:color="auto"/>
        <w:right w:val="none" w:sz="0" w:space="0" w:color="auto"/>
      </w:divBdr>
      <w:divsChild>
        <w:div w:id="582493006">
          <w:marLeft w:val="0"/>
          <w:marRight w:val="0"/>
          <w:marTop w:val="0"/>
          <w:marBottom w:val="0"/>
          <w:divBdr>
            <w:top w:val="none" w:sz="0" w:space="0" w:color="auto"/>
            <w:left w:val="none" w:sz="0" w:space="0" w:color="auto"/>
            <w:bottom w:val="none" w:sz="0" w:space="0" w:color="auto"/>
            <w:right w:val="none" w:sz="0" w:space="0" w:color="auto"/>
          </w:divBdr>
        </w:div>
        <w:div w:id="70546850">
          <w:marLeft w:val="0"/>
          <w:marRight w:val="0"/>
          <w:marTop w:val="0"/>
          <w:marBottom w:val="0"/>
          <w:divBdr>
            <w:top w:val="none" w:sz="0" w:space="0" w:color="auto"/>
            <w:left w:val="none" w:sz="0" w:space="0" w:color="auto"/>
            <w:bottom w:val="none" w:sz="0" w:space="0" w:color="auto"/>
            <w:right w:val="none" w:sz="0" w:space="0" w:color="auto"/>
          </w:divBdr>
        </w:div>
        <w:div w:id="93674462">
          <w:marLeft w:val="0"/>
          <w:marRight w:val="0"/>
          <w:marTop w:val="0"/>
          <w:marBottom w:val="0"/>
          <w:divBdr>
            <w:top w:val="none" w:sz="0" w:space="0" w:color="auto"/>
            <w:left w:val="none" w:sz="0" w:space="0" w:color="auto"/>
            <w:bottom w:val="none" w:sz="0" w:space="0" w:color="auto"/>
            <w:right w:val="none" w:sz="0" w:space="0" w:color="auto"/>
          </w:divBdr>
        </w:div>
        <w:div w:id="1764372976">
          <w:marLeft w:val="0"/>
          <w:marRight w:val="0"/>
          <w:marTop w:val="0"/>
          <w:marBottom w:val="0"/>
          <w:divBdr>
            <w:top w:val="none" w:sz="0" w:space="0" w:color="auto"/>
            <w:left w:val="none" w:sz="0" w:space="0" w:color="auto"/>
            <w:bottom w:val="none" w:sz="0" w:space="0" w:color="auto"/>
            <w:right w:val="none" w:sz="0" w:space="0" w:color="auto"/>
          </w:divBdr>
        </w:div>
        <w:div w:id="1749156862">
          <w:marLeft w:val="0"/>
          <w:marRight w:val="0"/>
          <w:marTop w:val="0"/>
          <w:marBottom w:val="0"/>
          <w:divBdr>
            <w:top w:val="none" w:sz="0" w:space="0" w:color="auto"/>
            <w:left w:val="none" w:sz="0" w:space="0" w:color="auto"/>
            <w:bottom w:val="none" w:sz="0" w:space="0" w:color="auto"/>
            <w:right w:val="none" w:sz="0" w:space="0" w:color="auto"/>
          </w:divBdr>
        </w:div>
        <w:div w:id="1062405815">
          <w:marLeft w:val="0"/>
          <w:marRight w:val="0"/>
          <w:marTop w:val="0"/>
          <w:marBottom w:val="0"/>
          <w:divBdr>
            <w:top w:val="none" w:sz="0" w:space="0" w:color="auto"/>
            <w:left w:val="none" w:sz="0" w:space="0" w:color="auto"/>
            <w:bottom w:val="none" w:sz="0" w:space="0" w:color="auto"/>
            <w:right w:val="none" w:sz="0" w:space="0" w:color="auto"/>
          </w:divBdr>
        </w:div>
        <w:div w:id="382947233">
          <w:marLeft w:val="0"/>
          <w:marRight w:val="0"/>
          <w:marTop w:val="0"/>
          <w:marBottom w:val="0"/>
          <w:divBdr>
            <w:top w:val="none" w:sz="0" w:space="0" w:color="auto"/>
            <w:left w:val="none" w:sz="0" w:space="0" w:color="auto"/>
            <w:bottom w:val="none" w:sz="0" w:space="0" w:color="auto"/>
            <w:right w:val="none" w:sz="0" w:space="0" w:color="auto"/>
          </w:divBdr>
        </w:div>
        <w:div w:id="1034765392">
          <w:marLeft w:val="0"/>
          <w:marRight w:val="0"/>
          <w:marTop w:val="0"/>
          <w:marBottom w:val="0"/>
          <w:divBdr>
            <w:top w:val="none" w:sz="0" w:space="0" w:color="auto"/>
            <w:left w:val="none" w:sz="0" w:space="0" w:color="auto"/>
            <w:bottom w:val="none" w:sz="0" w:space="0" w:color="auto"/>
            <w:right w:val="none" w:sz="0" w:space="0" w:color="auto"/>
          </w:divBdr>
          <w:divsChild>
            <w:div w:id="1333605630">
              <w:marLeft w:val="0"/>
              <w:marRight w:val="0"/>
              <w:marTop w:val="0"/>
              <w:marBottom w:val="0"/>
              <w:divBdr>
                <w:top w:val="none" w:sz="0" w:space="0" w:color="auto"/>
                <w:left w:val="none" w:sz="0" w:space="0" w:color="auto"/>
                <w:bottom w:val="none" w:sz="0" w:space="0" w:color="auto"/>
                <w:right w:val="none" w:sz="0" w:space="0" w:color="auto"/>
              </w:divBdr>
            </w:div>
            <w:div w:id="849758062">
              <w:marLeft w:val="0"/>
              <w:marRight w:val="0"/>
              <w:marTop w:val="0"/>
              <w:marBottom w:val="0"/>
              <w:divBdr>
                <w:top w:val="none" w:sz="0" w:space="0" w:color="auto"/>
                <w:left w:val="none" w:sz="0" w:space="0" w:color="auto"/>
                <w:bottom w:val="none" w:sz="0" w:space="0" w:color="auto"/>
                <w:right w:val="none" w:sz="0" w:space="0" w:color="auto"/>
              </w:divBdr>
            </w:div>
            <w:div w:id="1654793767">
              <w:marLeft w:val="0"/>
              <w:marRight w:val="0"/>
              <w:marTop w:val="0"/>
              <w:marBottom w:val="0"/>
              <w:divBdr>
                <w:top w:val="none" w:sz="0" w:space="0" w:color="auto"/>
                <w:left w:val="none" w:sz="0" w:space="0" w:color="auto"/>
                <w:bottom w:val="none" w:sz="0" w:space="0" w:color="auto"/>
                <w:right w:val="none" w:sz="0" w:space="0" w:color="auto"/>
              </w:divBdr>
            </w:div>
            <w:div w:id="272595080">
              <w:marLeft w:val="0"/>
              <w:marRight w:val="0"/>
              <w:marTop w:val="0"/>
              <w:marBottom w:val="0"/>
              <w:divBdr>
                <w:top w:val="none" w:sz="0" w:space="0" w:color="auto"/>
                <w:left w:val="none" w:sz="0" w:space="0" w:color="auto"/>
                <w:bottom w:val="none" w:sz="0" w:space="0" w:color="auto"/>
                <w:right w:val="none" w:sz="0" w:space="0" w:color="auto"/>
              </w:divBdr>
            </w:div>
            <w:div w:id="518004828">
              <w:marLeft w:val="0"/>
              <w:marRight w:val="0"/>
              <w:marTop w:val="0"/>
              <w:marBottom w:val="0"/>
              <w:divBdr>
                <w:top w:val="none" w:sz="0" w:space="0" w:color="auto"/>
                <w:left w:val="none" w:sz="0" w:space="0" w:color="auto"/>
                <w:bottom w:val="none" w:sz="0" w:space="0" w:color="auto"/>
                <w:right w:val="none" w:sz="0" w:space="0" w:color="auto"/>
              </w:divBdr>
            </w:div>
            <w:div w:id="136933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621300">
      <w:bodyDiv w:val="1"/>
      <w:marLeft w:val="0"/>
      <w:marRight w:val="0"/>
      <w:marTop w:val="0"/>
      <w:marBottom w:val="0"/>
      <w:divBdr>
        <w:top w:val="none" w:sz="0" w:space="0" w:color="auto"/>
        <w:left w:val="none" w:sz="0" w:space="0" w:color="auto"/>
        <w:bottom w:val="none" w:sz="0" w:space="0" w:color="auto"/>
        <w:right w:val="none" w:sz="0" w:space="0" w:color="auto"/>
      </w:divBdr>
      <w:divsChild>
        <w:div w:id="2008098211">
          <w:marLeft w:val="0"/>
          <w:marRight w:val="0"/>
          <w:marTop w:val="0"/>
          <w:marBottom w:val="0"/>
          <w:divBdr>
            <w:top w:val="none" w:sz="0" w:space="0" w:color="auto"/>
            <w:left w:val="none" w:sz="0" w:space="0" w:color="auto"/>
            <w:bottom w:val="none" w:sz="0" w:space="0" w:color="auto"/>
            <w:right w:val="none" w:sz="0" w:space="0" w:color="auto"/>
          </w:divBdr>
        </w:div>
        <w:div w:id="2104957088">
          <w:marLeft w:val="0"/>
          <w:marRight w:val="0"/>
          <w:marTop w:val="0"/>
          <w:marBottom w:val="0"/>
          <w:divBdr>
            <w:top w:val="none" w:sz="0" w:space="0" w:color="auto"/>
            <w:left w:val="none" w:sz="0" w:space="0" w:color="auto"/>
            <w:bottom w:val="none" w:sz="0" w:space="0" w:color="auto"/>
            <w:right w:val="none" w:sz="0" w:space="0" w:color="auto"/>
          </w:divBdr>
        </w:div>
      </w:divsChild>
    </w:div>
    <w:div w:id="1627660909">
      <w:bodyDiv w:val="1"/>
      <w:marLeft w:val="0"/>
      <w:marRight w:val="0"/>
      <w:marTop w:val="0"/>
      <w:marBottom w:val="0"/>
      <w:divBdr>
        <w:top w:val="none" w:sz="0" w:space="0" w:color="auto"/>
        <w:left w:val="none" w:sz="0" w:space="0" w:color="auto"/>
        <w:bottom w:val="none" w:sz="0" w:space="0" w:color="auto"/>
        <w:right w:val="none" w:sz="0" w:space="0" w:color="auto"/>
      </w:divBdr>
      <w:divsChild>
        <w:div w:id="324404265">
          <w:marLeft w:val="0"/>
          <w:marRight w:val="0"/>
          <w:marTop w:val="0"/>
          <w:marBottom w:val="0"/>
          <w:divBdr>
            <w:top w:val="none" w:sz="0" w:space="0" w:color="auto"/>
            <w:left w:val="none" w:sz="0" w:space="0" w:color="auto"/>
            <w:bottom w:val="none" w:sz="0" w:space="0" w:color="auto"/>
            <w:right w:val="none" w:sz="0" w:space="0" w:color="auto"/>
          </w:divBdr>
        </w:div>
        <w:div w:id="2079594658">
          <w:marLeft w:val="0"/>
          <w:marRight w:val="0"/>
          <w:marTop w:val="0"/>
          <w:marBottom w:val="0"/>
          <w:divBdr>
            <w:top w:val="none" w:sz="0" w:space="0" w:color="auto"/>
            <w:left w:val="none" w:sz="0" w:space="0" w:color="auto"/>
            <w:bottom w:val="none" w:sz="0" w:space="0" w:color="auto"/>
            <w:right w:val="none" w:sz="0" w:space="0" w:color="auto"/>
          </w:divBdr>
        </w:div>
        <w:div w:id="1579363893">
          <w:marLeft w:val="0"/>
          <w:marRight w:val="0"/>
          <w:marTop w:val="0"/>
          <w:marBottom w:val="0"/>
          <w:divBdr>
            <w:top w:val="none" w:sz="0" w:space="0" w:color="auto"/>
            <w:left w:val="none" w:sz="0" w:space="0" w:color="auto"/>
            <w:bottom w:val="none" w:sz="0" w:space="0" w:color="auto"/>
            <w:right w:val="none" w:sz="0" w:space="0" w:color="auto"/>
          </w:divBdr>
        </w:div>
        <w:div w:id="1972203765">
          <w:marLeft w:val="0"/>
          <w:marRight w:val="0"/>
          <w:marTop w:val="0"/>
          <w:marBottom w:val="0"/>
          <w:divBdr>
            <w:top w:val="none" w:sz="0" w:space="0" w:color="auto"/>
            <w:left w:val="none" w:sz="0" w:space="0" w:color="auto"/>
            <w:bottom w:val="none" w:sz="0" w:space="0" w:color="auto"/>
            <w:right w:val="none" w:sz="0" w:space="0" w:color="auto"/>
          </w:divBdr>
        </w:div>
        <w:div w:id="2004435499">
          <w:marLeft w:val="0"/>
          <w:marRight w:val="0"/>
          <w:marTop w:val="0"/>
          <w:marBottom w:val="0"/>
          <w:divBdr>
            <w:top w:val="none" w:sz="0" w:space="0" w:color="auto"/>
            <w:left w:val="none" w:sz="0" w:space="0" w:color="auto"/>
            <w:bottom w:val="none" w:sz="0" w:space="0" w:color="auto"/>
            <w:right w:val="none" w:sz="0" w:space="0" w:color="auto"/>
          </w:divBdr>
        </w:div>
        <w:div w:id="1838499577">
          <w:marLeft w:val="0"/>
          <w:marRight w:val="0"/>
          <w:marTop w:val="0"/>
          <w:marBottom w:val="0"/>
          <w:divBdr>
            <w:top w:val="none" w:sz="0" w:space="0" w:color="auto"/>
            <w:left w:val="none" w:sz="0" w:space="0" w:color="auto"/>
            <w:bottom w:val="none" w:sz="0" w:space="0" w:color="auto"/>
            <w:right w:val="none" w:sz="0" w:space="0" w:color="auto"/>
          </w:divBdr>
        </w:div>
      </w:divsChild>
    </w:div>
    <w:div w:id="1815222275">
      <w:bodyDiv w:val="1"/>
      <w:marLeft w:val="0"/>
      <w:marRight w:val="0"/>
      <w:marTop w:val="0"/>
      <w:marBottom w:val="0"/>
      <w:divBdr>
        <w:top w:val="none" w:sz="0" w:space="0" w:color="auto"/>
        <w:left w:val="none" w:sz="0" w:space="0" w:color="auto"/>
        <w:bottom w:val="none" w:sz="0" w:space="0" w:color="auto"/>
        <w:right w:val="none" w:sz="0" w:space="0" w:color="auto"/>
      </w:divBdr>
      <w:divsChild>
        <w:div w:id="778337519">
          <w:marLeft w:val="0"/>
          <w:marRight w:val="0"/>
          <w:marTop w:val="0"/>
          <w:marBottom w:val="0"/>
          <w:divBdr>
            <w:top w:val="none" w:sz="0" w:space="0" w:color="auto"/>
            <w:left w:val="none" w:sz="0" w:space="0" w:color="auto"/>
            <w:bottom w:val="none" w:sz="0" w:space="0" w:color="auto"/>
            <w:right w:val="none" w:sz="0" w:space="0" w:color="auto"/>
          </w:divBdr>
        </w:div>
        <w:div w:id="374355654">
          <w:marLeft w:val="0"/>
          <w:marRight w:val="0"/>
          <w:marTop w:val="0"/>
          <w:marBottom w:val="0"/>
          <w:divBdr>
            <w:top w:val="none" w:sz="0" w:space="0" w:color="auto"/>
            <w:left w:val="none" w:sz="0" w:space="0" w:color="auto"/>
            <w:bottom w:val="none" w:sz="0" w:space="0" w:color="auto"/>
            <w:right w:val="none" w:sz="0" w:space="0" w:color="auto"/>
          </w:divBdr>
        </w:div>
      </w:divsChild>
    </w:div>
    <w:div w:id="1856920221">
      <w:bodyDiv w:val="1"/>
      <w:marLeft w:val="0"/>
      <w:marRight w:val="0"/>
      <w:marTop w:val="0"/>
      <w:marBottom w:val="0"/>
      <w:divBdr>
        <w:top w:val="none" w:sz="0" w:space="0" w:color="auto"/>
        <w:left w:val="none" w:sz="0" w:space="0" w:color="auto"/>
        <w:bottom w:val="none" w:sz="0" w:space="0" w:color="auto"/>
        <w:right w:val="none" w:sz="0" w:space="0" w:color="auto"/>
      </w:divBdr>
      <w:divsChild>
        <w:div w:id="1467972899">
          <w:marLeft w:val="0"/>
          <w:marRight w:val="0"/>
          <w:marTop w:val="0"/>
          <w:marBottom w:val="0"/>
          <w:divBdr>
            <w:top w:val="none" w:sz="0" w:space="0" w:color="auto"/>
            <w:left w:val="none" w:sz="0" w:space="0" w:color="auto"/>
            <w:bottom w:val="none" w:sz="0" w:space="0" w:color="auto"/>
            <w:right w:val="none" w:sz="0" w:space="0" w:color="auto"/>
          </w:divBdr>
        </w:div>
        <w:div w:id="1444111604">
          <w:marLeft w:val="0"/>
          <w:marRight w:val="0"/>
          <w:marTop w:val="0"/>
          <w:marBottom w:val="0"/>
          <w:divBdr>
            <w:top w:val="none" w:sz="0" w:space="0" w:color="auto"/>
            <w:left w:val="none" w:sz="0" w:space="0" w:color="auto"/>
            <w:bottom w:val="none" w:sz="0" w:space="0" w:color="auto"/>
            <w:right w:val="none" w:sz="0" w:space="0" w:color="auto"/>
          </w:divBdr>
        </w:div>
        <w:div w:id="219444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ogers@uams.edu" TargetMode="External"/><Relationship Id="rId13" Type="http://schemas.openxmlformats.org/officeDocument/2006/relationships/hyperlink" Target="mailto:bollinger@musc.edu" TargetMode="External"/><Relationship Id="rId3" Type="http://schemas.openxmlformats.org/officeDocument/2006/relationships/settings" Target="settings.xml"/><Relationship Id="rId7" Type="http://schemas.openxmlformats.org/officeDocument/2006/relationships/hyperlink" Target="mailto:rliston2@kumc.edu" TargetMode="External"/><Relationship Id="rId12" Type="http://schemas.openxmlformats.org/officeDocument/2006/relationships/hyperlink" Target="mailto:Ruchir.m.goswami@hitchcoc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el.thompson@uky.edu" TargetMode="External"/><Relationship Id="rId11" Type="http://schemas.openxmlformats.org/officeDocument/2006/relationships/hyperlink" Target="mailto:tdeal@pennstatehealth.psu.edu" TargetMode="External"/><Relationship Id="rId5" Type="http://schemas.openxmlformats.org/officeDocument/2006/relationships/hyperlink" Target="mailto:Breanne.Johnson@hsc.utah.edu" TargetMode="External"/><Relationship Id="rId15" Type="http://schemas.openxmlformats.org/officeDocument/2006/relationships/theme" Target="theme/theme1.xml"/><Relationship Id="rId10" Type="http://schemas.openxmlformats.org/officeDocument/2006/relationships/hyperlink" Target="mailto:dvigilscott@salud.unm.edu" TargetMode="External"/><Relationship Id="rId4" Type="http://schemas.openxmlformats.org/officeDocument/2006/relationships/webSettings" Target="webSettings.xml"/><Relationship Id="rId9" Type="http://schemas.openxmlformats.org/officeDocument/2006/relationships/hyperlink" Target="mailto:jamie-thrams@uiowa.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978</Words>
  <Characters>5579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Jacobus, Laura S</dc:creator>
  <cp:keywords/>
  <dc:description/>
  <cp:lastModifiedBy>Kelly Hale</cp:lastModifiedBy>
  <cp:revision>3</cp:revision>
  <dcterms:created xsi:type="dcterms:W3CDTF">2026-06-11T18:26:00Z</dcterms:created>
  <dcterms:modified xsi:type="dcterms:W3CDTF">2026-06-11T18:27:00Z</dcterms:modified>
</cp:coreProperties>
</file>